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54C" w:rsidRPr="005C7DCA" w:rsidRDefault="00A32159" w:rsidP="005A78C7">
      <w:pPr>
        <w:wordWrap w:val="0"/>
        <w:overflowPunct w:val="0"/>
        <w:jc w:val="righ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5C7DCA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令和</w:t>
      </w:r>
      <w:r w:rsidR="002A5E37" w:rsidRPr="005C7DCA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２</w:t>
      </w:r>
      <w:r w:rsidR="00DA454C" w:rsidRPr="005C7DCA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年</w:t>
      </w:r>
      <w:r w:rsidR="00900604" w:rsidRPr="005C7DCA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４</w:t>
      </w:r>
      <w:r w:rsidR="00DA454C" w:rsidRPr="005C7DCA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月</w:t>
      </w:r>
      <w:r w:rsidR="00900604" w:rsidRPr="005C7DCA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１４</w:t>
      </w:r>
      <w:r w:rsidR="00DA454C" w:rsidRPr="005C7DCA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日</w:t>
      </w:r>
      <w:r w:rsidR="005A78C7" w:rsidRPr="005C7DCA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</w:t>
      </w:r>
    </w:p>
    <w:p w:rsidR="005A78C7" w:rsidRPr="005C7DCA" w:rsidRDefault="00344C3B" w:rsidP="005A78C7">
      <w:pPr>
        <w:overflowPunct w:val="0"/>
        <w:ind w:leftChars="100" w:left="5490" w:hangingChars="2400" w:hanging="528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5C7DCA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保護者</w:t>
      </w:r>
      <w:r w:rsidR="00EB05AD" w:rsidRPr="005C7DCA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の皆さま</w:t>
      </w:r>
    </w:p>
    <w:p w:rsidR="005A78C7" w:rsidRPr="005C7DCA" w:rsidRDefault="00DA454C" w:rsidP="005A78C7">
      <w:pPr>
        <w:wordWrap w:val="0"/>
        <w:overflowPunct w:val="0"/>
        <w:ind w:leftChars="100" w:left="5490" w:hangingChars="2400" w:hanging="5280"/>
        <w:jc w:val="righ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5C7DCA">
        <w:rPr>
          <w:rFonts w:ascii="ＭＳ 明朝" w:eastAsia="ＭＳ 明朝" w:hAnsi="ＭＳ 明朝" w:cs="Times New Roman" w:hint="eastAsia"/>
          <w:color w:val="000000"/>
          <w:kern w:val="0"/>
          <w:sz w:val="22"/>
        </w:rPr>
        <w:t>能登町</w:t>
      </w:r>
      <w:r w:rsidRPr="005C7DCA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立</w:t>
      </w:r>
      <w:r w:rsidR="005A78C7" w:rsidRPr="005C7DCA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小木</w:t>
      </w:r>
      <w:r w:rsidR="00A105B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小</w:t>
      </w:r>
      <w:bookmarkStart w:id="0" w:name="_GoBack"/>
      <w:bookmarkEnd w:id="0"/>
      <w:r w:rsidRPr="005C7DCA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学校</w:t>
      </w:r>
      <w:r w:rsidR="005A78C7" w:rsidRPr="005C7DCA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</w:t>
      </w:r>
    </w:p>
    <w:p w:rsidR="00DA454C" w:rsidRPr="005C7DCA" w:rsidRDefault="005A78C7" w:rsidP="005A78C7">
      <w:pPr>
        <w:wordWrap w:val="0"/>
        <w:overflowPunct w:val="0"/>
        <w:ind w:leftChars="100" w:left="5490" w:hangingChars="2400" w:hanging="5280"/>
        <w:jc w:val="righ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5C7DCA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校 </w:t>
      </w:r>
      <w:r w:rsidR="00DA454C" w:rsidRPr="005C7DCA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長　</w:t>
      </w:r>
      <w:r w:rsidRPr="005C7DCA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 </w:t>
      </w:r>
      <w:r w:rsidR="00DA5D62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六田　茂行</w:t>
      </w:r>
      <w:r w:rsidRPr="005C7DCA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</w:t>
      </w:r>
    </w:p>
    <w:p w:rsidR="00DA454C" w:rsidRPr="005C7DCA" w:rsidRDefault="00DA454C" w:rsidP="005A78C7">
      <w:pPr>
        <w:wordWrap w:val="0"/>
        <w:overflowPunct w:val="0"/>
        <w:ind w:left="5500" w:hangingChars="2500" w:hanging="5500"/>
        <w:jc w:val="right"/>
        <w:textAlignment w:val="baseline"/>
        <w:rPr>
          <w:rFonts w:ascii="Times New Roman" w:eastAsia="ＭＳ 明朝" w:hAnsi="Times New Roman" w:cs="ＭＳ 明朝"/>
          <w:color w:val="000000"/>
          <w:kern w:val="0"/>
          <w:sz w:val="22"/>
        </w:rPr>
      </w:pPr>
      <w:r w:rsidRPr="005C7DCA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（公印省略</w:t>
      </w:r>
      <w:r w:rsidRPr="005C7DCA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）</w:t>
      </w:r>
      <w:r w:rsidR="005A78C7" w:rsidRPr="005C7DCA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</w:t>
      </w:r>
    </w:p>
    <w:p w:rsidR="00621AB1" w:rsidRPr="005C7DCA" w:rsidRDefault="00621AB1" w:rsidP="00DA454C">
      <w:pPr>
        <w:overflowPunct w:val="0"/>
        <w:ind w:left="5500" w:hangingChars="2500" w:hanging="5500"/>
        <w:jc w:val="left"/>
        <w:textAlignment w:val="baseline"/>
        <w:rPr>
          <w:rFonts w:ascii="Times New Roman" w:eastAsia="ＭＳ 明朝" w:hAnsi="Times New Roman" w:cs="ＭＳ 明朝"/>
          <w:color w:val="000000"/>
          <w:kern w:val="0"/>
          <w:sz w:val="22"/>
        </w:rPr>
      </w:pPr>
    </w:p>
    <w:p w:rsidR="00922957" w:rsidRDefault="00922957" w:rsidP="00DA454C">
      <w:pPr>
        <w:overflowPunct w:val="0"/>
        <w:ind w:left="5500" w:hangingChars="2500" w:hanging="5500"/>
        <w:jc w:val="left"/>
        <w:textAlignment w:val="baseline"/>
        <w:rPr>
          <w:rFonts w:ascii="Times New Roman" w:eastAsia="ＭＳ 明朝" w:hAnsi="Times New Roman" w:cs="ＭＳ 明朝"/>
          <w:color w:val="000000"/>
          <w:kern w:val="0"/>
          <w:sz w:val="22"/>
        </w:rPr>
      </w:pPr>
    </w:p>
    <w:p w:rsidR="00DA454C" w:rsidRPr="005C7DCA" w:rsidRDefault="002A5E37" w:rsidP="00922957">
      <w:pPr>
        <w:overflowPunct w:val="0"/>
        <w:spacing w:line="460" w:lineRule="exact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5C7DCA">
        <w:rPr>
          <w:rFonts w:ascii="ＭＳ ゴシック" w:eastAsia="ＭＳ ゴシック" w:hAnsi="ＭＳ ゴシック" w:cs="ＤＦ平成明朝体W7" w:hint="eastAsia"/>
          <w:color w:val="000000"/>
          <w:kern w:val="0"/>
          <w:sz w:val="24"/>
          <w:szCs w:val="24"/>
        </w:rPr>
        <w:t>新型コロナウイルス</w:t>
      </w:r>
      <w:r w:rsidR="001B68B6" w:rsidRPr="005C7DCA">
        <w:rPr>
          <w:rFonts w:ascii="ＭＳ ゴシック" w:eastAsia="ＭＳ ゴシック" w:hAnsi="ＭＳ ゴシック" w:cs="ＤＦ平成明朝体W7" w:hint="eastAsia"/>
          <w:color w:val="000000"/>
          <w:kern w:val="0"/>
          <w:sz w:val="24"/>
          <w:szCs w:val="24"/>
        </w:rPr>
        <w:t>感染</w:t>
      </w:r>
      <w:r w:rsidR="00016C69" w:rsidRPr="005C7DCA">
        <w:rPr>
          <w:rFonts w:ascii="ＭＳ ゴシック" w:eastAsia="ＭＳ ゴシック" w:hAnsi="ＭＳ ゴシック" w:cs="ＤＦ平成明朝体W7" w:hint="eastAsia"/>
          <w:color w:val="000000"/>
          <w:kern w:val="0"/>
          <w:sz w:val="24"/>
          <w:szCs w:val="24"/>
        </w:rPr>
        <w:t>症対策</w:t>
      </w:r>
      <w:r w:rsidR="001B68B6" w:rsidRPr="005C7DCA">
        <w:rPr>
          <w:rFonts w:ascii="ＭＳ ゴシック" w:eastAsia="ＭＳ ゴシック" w:hAnsi="ＭＳ ゴシック" w:cs="ＤＦ平成明朝体W7" w:hint="eastAsia"/>
          <w:color w:val="000000"/>
          <w:kern w:val="0"/>
          <w:sz w:val="24"/>
          <w:szCs w:val="24"/>
        </w:rPr>
        <w:t>のための臨時休業</w:t>
      </w:r>
      <w:r w:rsidR="00922957" w:rsidRPr="005C7DCA">
        <w:rPr>
          <w:rFonts w:ascii="ＭＳ ゴシック" w:eastAsia="ＭＳ ゴシック" w:hAnsi="ＭＳ ゴシック" w:cs="ＤＦ平成明朝体W7" w:hint="eastAsia"/>
          <w:color w:val="000000"/>
          <w:kern w:val="0"/>
          <w:sz w:val="24"/>
          <w:szCs w:val="24"/>
        </w:rPr>
        <w:t>に</w:t>
      </w:r>
      <w:r w:rsidRPr="005C7DCA">
        <w:rPr>
          <w:rFonts w:ascii="ＭＳ ゴシック" w:eastAsia="ＭＳ ゴシック" w:hAnsi="ＭＳ ゴシック" w:cs="ＤＦ平成明朝体W7" w:hint="eastAsia"/>
          <w:color w:val="000000"/>
          <w:kern w:val="0"/>
          <w:sz w:val="24"/>
          <w:szCs w:val="24"/>
        </w:rPr>
        <w:t>ついて</w:t>
      </w:r>
      <w:r w:rsidR="00922957" w:rsidRPr="005C7DCA">
        <w:rPr>
          <w:rFonts w:ascii="ＭＳ ゴシック" w:eastAsia="ＭＳ ゴシック" w:hAnsi="ＭＳ ゴシック" w:cs="ＤＦ平成明朝体W7" w:hint="eastAsia"/>
          <w:color w:val="000000"/>
          <w:kern w:val="0"/>
          <w:sz w:val="24"/>
          <w:szCs w:val="24"/>
        </w:rPr>
        <w:t>（お知らせ）</w:t>
      </w:r>
    </w:p>
    <w:p w:rsidR="00922957" w:rsidRDefault="00922957" w:rsidP="000B627B">
      <w:pPr>
        <w:overflowPunct w:val="0"/>
        <w:spacing w:line="320" w:lineRule="exact"/>
        <w:ind w:firstLineChars="100" w:firstLine="220"/>
        <w:textAlignment w:val="baseline"/>
        <w:rPr>
          <w:rFonts w:ascii="Times New Roman" w:eastAsia="ＭＳ 明朝" w:hAnsi="Times New Roman" w:cs="ＭＳ 明朝"/>
          <w:color w:val="000000"/>
          <w:kern w:val="0"/>
          <w:sz w:val="22"/>
        </w:rPr>
      </w:pPr>
    </w:p>
    <w:p w:rsidR="00922957" w:rsidRPr="005C7DCA" w:rsidRDefault="00900604" w:rsidP="000F5683">
      <w:pPr>
        <w:spacing w:line="360" w:lineRule="auto"/>
        <w:ind w:leftChars="-67" w:left="-141" w:firstLineChars="100" w:firstLine="220"/>
        <w:rPr>
          <w:rFonts w:ascii="ＭＳ 明朝" w:eastAsia="ＭＳ 明朝" w:hAnsi="ＭＳ 明朝"/>
          <w:sz w:val="22"/>
        </w:rPr>
      </w:pPr>
      <w:r w:rsidRPr="005C7DCA">
        <w:rPr>
          <w:rFonts w:ascii="ＭＳ 明朝" w:eastAsia="ＭＳ 明朝" w:hAnsi="ＭＳ 明朝" w:hint="eastAsia"/>
          <w:sz w:val="22"/>
        </w:rPr>
        <w:t xml:space="preserve">暮春の候　</w:t>
      </w:r>
      <w:r w:rsidR="00EB05AD" w:rsidRPr="005C7DCA">
        <w:rPr>
          <w:rFonts w:ascii="ＭＳ 明朝" w:eastAsia="ＭＳ 明朝" w:hAnsi="ＭＳ 明朝" w:hint="eastAsia"/>
          <w:sz w:val="22"/>
        </w:rPr>
        <w:t>保護者の皆さま</w:t>
      </w:r>
      <w:r w:rsidR="00922957" w:rsidRPr="005C7DCA">
        <w:rPr>
          <w:rFonts w:ascii="ＭＳ 明朝" w:eastAsia="ＭＳ 明朝" w:hAnsi="ＭＳ 明朝" w:hint="eastAsia"/>
          <w:sz w:val="22"/>
        </w:rPr>
        <w:t>には</w:t>
      </w:r>
      <w:r w:rsidR="004F6301" w:rsidRPr="005C7DCA">
        <w:rPr>
          <w:rFonts w:ascii="ＭＳ 明朝" w:eastAsia="ＭＳ 明朝" w:hAnsi="ＭＳ 明朝" w:hint="eastAsia"/>
          <w:sz w:val="22"/>
        </w:rPr>
        <w:t>、日頃より本校への教育活動にご協力いただき感謝申し上げます。</w:t>
      </w:r>
    </w:p>
    <w:p w:rsidR="00922957" w:rsidRPr="005C7DCA" w:rsidRDefault="00900604" w:rsidP="000F5683">
      <w:pPr>
        <w:spacing w:line="360" w:lineRule="auto"/>
        <w:ind w:leftChars="-67" w:left="-141" w:firstLineChars="100" w:firstLine="220"/>
        <w:rPr>
          <w:rFonts w:ascii="ＭＳ 明朝" w:eastAsia="ＭＳ 明朝" w:hAnsi="ＭＳ 明朝"/>
          <w:sz w:val="22"/>
        </w:rPr>
      </w:pPr>
      <w:r w:rsidRPr="005C7DCA">
        <w:rPr>
          <w:rFonts w:ascii="ＭＳ 明朝" w:eastAsia="ＭＳ 明朝" w:hAnsi="ＭＳ 明朝" w:hint="eastAsia"/>
          <w:sz w:val="22"/>
        </w:rPr>
        <w:t>さて、昨日</w:t>
      </w:r>
      <w:r w:rsidR="005D7CFC" w:rsidRPr="005C7DCA">
        <w:rPr>
          <w:rFonts w:ascii="ＭＳ 明朝" w:eastAsia="ＭＳ 明朝" w:hAnsi="ＭＳ 明朝" w:hint="eastAsia"/>
          <w:sz w:val="22"/>
        </w:rPr>
        <w:t>、</w:t>
      </w:r>
      <w:r w:rsidRPr="005C7DCA">
        <w:rPr>
          <w:rFonts w:ascii="ＭＳ 明朝" w:eastAsia="ＭＳ 明朝" w:hAnsi="ＭＳ 明朝" w:hint="eastAsia"/>
          <w:color w:val="333333"/>
          <w:sz w:val="22"/>
        </w:rPr>
        <w:t>新型コロナウイルスの感染拡大を受けて</w:t>
      </w:r>
      <w:r w:rsidR="000F5683" w:rsidRPr="005C7DCA">
        <w:rPr>
          <w:rFonts w:ascii="ＭＳ 明朝" w:eastAsia="ＭＳ 明朝" w:hAnsi="ＭＳ 明朝" w:hint="eastAsia"/>
          <w:color w:val="333333"/>
          <w:sz w:val="22"/>
        </w:rPr>
        <w:t>、石川県から</w:t>
      </w:r>
      <w:r w:rsidRPr="005C7DCA">
        <w:rPr>
          <w:rFonts w:ascii="ＭＳ 明朝" w:eastAsia="ＭＳ 明朝" w:hAnsi="ＭＳ 明朝" w:hint="eastAsia"/>
          <w:color w:val="333333"/>
          <w:sz w:val="22"/>
        </w:rPr>
        <w:t>独自の緊急事態宣言</w:t>
      </w:r>
      <w:r w:rsidR="000F5683" w:rsidRPr="005C7DCA">
        <w:rPr>
          <w:rFonts w:ascii="ＭＳ 明朝" w:eastAsia="ＭＳ 明朝" w:hAnsi="ＭＳ 明朝" w:hint="eastAsia"/>
          <w:color w:val="333333"/>
          <w:sz w:val="22"/>
        </w:rPr>
        <w:t>が</w:t>
      </w:r>
      <w:r w:rsidRPr="005C7DCA">
        <w:rPr>
          <w:rFonts w:ascii="ＭＳ 明朝" w:eastAsia="ＭＳ 明朝" w:hAnsi="ＭＳ 明朝" w:hint="eastAsia"/>
          <w:color w:val="333333"/>
          <w:sz w:val="22"/>
        </w:rPr>
        <w:t>発令</w:t>
      </w:r>
      <w:r w:rsidR="000F5683" w:rsidRPr="005C7DCA">
        <w:rPr>
          <w:rFonts w:ascii="ＭＳ 明朝" w:eastAsia="ＭＳ 明朝" w:hAnsi="ＭＳ 明朝" w:hint="eastAsia"/>
          <w:color w:val="333333"/>
          <w:sz w:val="22"/>
        </w:rPr>
        <w:t>されました</w:t>
      </w:r>
      <w:r w:rsidRPr="005C7DCA">
        <w:rPr>
          <w:rFonts w:ascii="ＭＳ 明朝" w:eastAsia="ＭＳ 明朝" w:hAnsi="ＭＳ 明朝" w:hint="eastAsia"/>
          <w:color w:val="333333"/>
          <w:sz w:val="22"/>
        </w:rPr>
        <w:t>。また、本日</w:t>
      </w:r>
      <w:r w:rsidR="005D7CFC" w:rsidRPr="005C7DCA">
        <w:rPr>
          <w:rFonts w:ascii="ＭＳ 明朝" w:eastAsia="ＭＳ 明朝" w:hAnsi="ＭＳ 明朝" w:hint="eastAsia"/>
          <w:sz w:val="22"/>
        </w:rPr>
        <w:t>、能登町教育委員会から</w:t>
      </w:r>
      <w:r w:rsidR="001B68B6" w:rsidRPr="005C7DCA">
        <w:rPr>
          <w:rFonts w:ascii="ＭＳ 明朝" w:eastAsia="ＭＳ 明朝" w:hAnsi="ＭＳ 明朝" w:hint="eastAsia"/>
          <w:sz w:val="22"/>
        </w:rPr>
        <w:t>下記の</w:t>
      </w:r>
      <w:r w:rsidR="005A78C7" w:rsidRPr="005C7DCA">
        <w:rPr>
          <w:rFonts w:ascii="ＭＳ 明朝" w:eastAsia="ＭＳ 明朝" w:hAnsi="ＭＳ 明朝" w:hint="eastAsia"/>
          <w:sz w:val="22"/>
        </w:rPr>
        <w:t>通知が届きました。</w:t>
      </w:r>
      <w:r w:rsidRPr="005C7DCA">
        <w:rPr>
          <w:rFonts w:ascii="ＭＳ 明朝" w:eastAsia="ＭＳ 明朝" w:hAnsi="ＭＳ 明朝" w:hint="eastAsia"/>
          <w:sz w:val="22"/>
        </w:rPr>
        <w:t>３月に続いての</w:t>
      </w:r>
      <w:r w:rsidR="001C7D00" w:rsidRPr="005C7DCA">
        <w:rPr>
          <w:rFonts w:ascii="ＭＳ 明朝" w:eastAsia="ＭＳ 明朝" w:hAnsi="ＭＳ 明朝" w:hint="eastAsia"/>
          <w:sz w:val="22"/>
        </w:rPr>
        <w:t>休業措置</w:t>
      </w:r>
      <w:r w:rsidR="0089102D" w:rsidRPr="005C7DCA">
        <w:rPr>
          <w:rFonts w:ascii="ＭＳ 明朝" w:eastAsia="ＭＳ 明朝" w:hAnsi="ＭＳ 明朝" w:hint="eastAsia"/>
          <w:sz w:val="22"/>
        </w:rPr>
        <w:t>で対応に苦慮されるご家庭も多い</w:t>
      </w:r>
      <w:r w:rsidR="001C7D00" w:rsidRPr="005C7DCA">
        <w:rPr>
          <w:rFonts w:ascii="ＭＳ 明朝" w:eastAsia="ＭＳ 明朝" w:hAnsi="ＭＳ 明朝" w:hint="eastAsia"/>
          <w:sz w:val="22"/>
        </w:rPr>
        <w:t>かと思いますが</w:t>
      </w:r>
      <w:r w:rsidR="00922957" w:rsidRPr="005C7DCA">
        <w:rPr>
          <w:rFonts w:ascii="ＭＳ 明朝" w:eastAsia="ＭＳ 明朝" w:hAnsi="ＭＳ 明朝" w:hint="eastAsia"/>
          <w:sz w:val="22"/>
        </w:rPr>
        <w:t>、</w:t>
      </w:r>
      <w:r w:rsidRPr="005C7DCA">
        <w:rPr>
          <w:rFonts w:ascii="ＭＳ 明朝" w:eastAsia="ＭＳ 明朝" w:hAnsi="ＭＳ 明朝" w:hint="eastAsia"/>
          <w:sz w:val="22"/>
        </w:rPr>
        <w:t>今回も</w:t>
      </w:r>
      <w:r w:rsidR="001B68B6" w:rsidRPr="005C7DCA">
        <w:rPr>
          <w:rFonts w:ascii="ＭＳ 明朝" w:eastAsia="ＭＳ 明朝" w:hAnsi="ＭＳ 明朝" w:hint="eastAsia"/>
          <w:sz w:val="22"/>
        </w:rPr>
        <w:t>ご家庭との連絡体制を整備し、子ども達の健康保持と安全確保</w:t>
      </w:r>
      <w:r w:rsidR="0089102D" w:rsidRPr="005C7DCA">
        <w:rPr>
          <w:rFonts w:ascii="ＭＳ 明朝" w:eastAsia="ＭＳ 明朝" w:hAnsi="ＭＳ 明朝" w:hint="eastAsia"/>
          <w:sz w:val="22"/>
        </w:rPr>
        <w:t>を第一</w:t>
      </w:r>
      <w:r w:rsidR="001B68B6" w:rsidRPr="005C7DCA">
        <w:rPr>
          <w:rFonts w:ascii="ＭＳ 明朝" w:eastAsia="ＭＳ 明朝" w:hAnsi="ＭＳ 明朝" w:hint="eastAsia"/>
          <w:sz w:val="22"/>
        </w:rPr>
        <w:t>に細心の措置をとっていきます</w:t>
      </w:r>
      <w:r w:rsidR="001C7D00" w:rsidRPr="005C7DCA">
        <w:rPr>
          <w:rFonts w:ascii="ＭＳ 明朝" w:eastAsia="ＭＳ 明朝" w:hAnsi="ＭＳ 明朝" w:hint="eastAsia"/>
          <w:sz w:val="22"/>
        </w:rPr>
        <w:t>ので、</w:t>
      </w:r>
      <w:r w:rsidR="00344C3B" w:rsidRPr="005C7DCA">
        <w:rPr>
          <w:rFonts w:ascii="ＭＳ 明朝" w:eastAsia="ＭＳ 明朝" w:hAnsi="ＭＳ 明朝" w:hint="eastAsia"/>
          <w:sz w:val="22"/>
        </w:rPr>
        <w:t>ご理解・</w:t>
      </w:r>
      <w:r w:rsidR="00922957" w:rsidRPr="005C7DCA">
        <w:rPr>
          <w:rFonts w:ascii="ＭＳ 明朝" w:eastAsia="ＭＳ 明朝" w:hAnsi="ＭＳ 明朝" w:hint="eastAsia"/>
          <w:sz w:val="22"/>
        </w:rPr>
        <w:t>ご協力をお願い申し上げます。</w:t>
      </w:r>
    </w:p>
    <w:p w:rsidR="001C7D00" w:rsidRPr="005C7DCA" w:rsidRDefault="00EB05AD" w:rsidP="000F5683">
      <w:pPr>
        <w:spacing w:line="360" w:lineRule="auto"/>
        <w:ind w:leftChars="-67" w:left="-141" w:firstLineChars="100" w:firstLine="220"/>
        <w:rPr>
          <w:rFonts w:ascii="ＭＳ 明朝" w:eastAsia="ＭＳ 明朝" w:hAnsi="ＭＳ 明朝"/>
          <w:sz w:val="22"/>
        </w:rPr>
      </w:pPr>
      <w:r w:rsidRPr="005C7DCA">
        <w:rPr>
          <w:rFonts w:ascii="ＭＳ 明朝" w:eastAsia="ＭＳ 明朝" w:hAnsi="ＭＳ 明朝" w:hint="eastAsia"/>
          <w:sz w:val="22"/>
        </w:rPr>
        <w:t>今後、新たな情報やお知らせを</w:t>
      </w:r>
      <w:r w:rsidR="001C7D00" w:rsidRPr="005C7DCA">
        <w:rPr>
          <w:rFonts w:ascii="ＭＳ 明朝" w:eastAsia="ＭＳ 明朝" w:hAnsi="ＭＳ 明朝" w:hint="eastAsia"/>
          <w:sz w:val="22"/>
        </w:rPr>
        <w:t>連絡メール、電話、学校ホームページ等でお知らせいたします。</w:t>
      </w:r>
    </w:p>
    <w:p w:rsidR="007439A0" w:rsidRPr="00900604" w:rsidRDefault="007439A0" w:rsidP="001C7D00">
      <w:pPr>
        <w:pStyle w:val="ac"/>
        <w:spacing w:line="0" w:lineRule="atLeast"/>
        <w:rPr>
          <w:rFonts w:ascii="ＭＳ 明朝" w:hAnsi="ＭＳ 明朝"/>
        </w:rPr>
      </w:pPr>
    </w:p>
    <w:p w:rsidR="001C7D00" w:rsidRPr="00900604" w:rsidRDefault="001C7D00" w:rsidP="001C7D00">
      <w:pPr>
        <w:rPr>
          <w:rFonts w:ascii="ＭＳ 明朝" w:eastAsia="ＭＳ 明朝" w:hAnsi="ＭＳ 明朝"/>
          <w:sz w:val="24"/>
          <w:szCs w:val="24"/>
        </w:rPr>
      </w:pPr>
    </w:p>
    <w:p w:rsidR="00EB6876" w:rsidRPr="00900604" w:rsidRDefault="0079245D" w:rsidP="001C7D00">
      <w:pPr>
        <w:pStyle w:val="ac"/>
        <w:spacing w:line="0" w:lineRule="atLeast"/>
        <w:rPr>
          <w:rFonts w:ascii="ＭＳ 明朝" w:hAnsi="ＭＳ 明朝"/>
        </w:rPr>
      </w:pPr>
      <w:r w:rsidRPr="00900604">
        <w:rPr>
          <w:rFonts w:ascii="ＭＳ 明朝" w:hAnsi="ＭＳ 明朝" w:hint="eastAsia"/>
        </w:rPr>
        <w:t>記</w:t>
      </w:r>
    </w:p>
    <w:p w:rsidR="001C7D00" w:rsidRPr="00900604" w:rsidRDefault="001C7D00" w:rsidP="001C7D00">
      <w:pPr>
        <w:rPr>
          <w:rFonts w:ascii="ＭＳ 明朝" w:eastAsia="ＭＳ 明朝" w:hAnsi="ＭＳ 明朝"/>
        </w:rPr>
      </w:pPr>
    </w:p>
    <w:p w:rsidR="007439A0" w:rsidRPr="00344C3B" w:rsidRDefault="007439A0" w:rsidP="005C7DCA">
      <w:pPr>
        <w:spacing w:line="0" w:lineRule="atLeast"/>
        <w:jc w:val="center"/>
        <w:rPr>
          <w:rFonts w:ascii="ＭＳ 明朝" w:eastAsia="ＭＳ 明朝" w:hAnsi="ＭＳ 明朝"/>
          <w:sz w:val="24"/>
          <w:szCs w:val="24"/>
        </w:rPr>
      </w:pPr>
      <w:r w:rsidRPr="00344C3B">
        <w:rPr>
          <w:rFonts w:ascii="ＭＳ 明朝" w:eastAsia="ＭＳ 明朝" w:hAnsi="ＭＳ 明朝" w:hint="eastAsia"/>
          <w:sz w:val="24"/>
          <w:szCs w:val="24"/>
        </w:rPr>
        <w:t>＜</w:t>
      </w:r>
      <w:r w:rsidR="004F4DEB" w:rsidRPr="00344C3B">
        <w:rPr>
          <w:rFonts w:ascii="ＭＳ 明朝" w:eastAsia="ＭＳ 明朝" w:hAnsi="ＭＳ 明朝" w:hint="eastAsia"/>
          <w:sz w:val="24"/>
          <w:szCs w:val="24"/>
        </w:rPr>
        <w:t>「</w:t>
      </w:r>
      <w:r w:rsidRPr="00344C3B">
        <w:rPr>
          <w:rFonts w:ascii="ＭＳ 明朝" w:eastAsia="ＭＳ 明朝" w:hAnsi="ＭＳ 明朝" w:hint="eastAsia"/>
          <w:sz w:val="24"/>
          <w:szCs w:val="24"/>
        </w:rPr>
        <w:t>能登町教育委員会（通知）</w:t>
      </w:r>
      <w:r w:rsidR="004F4DEB" w:rsidRPr="00344C3B">
        <w:rPr>
          <w:rFonts w:ascii="ＭＳ 明朝" w:eastAsia="ＭＳ 明朝" w:hAnsi="ＭＳ 明朝" w:hint="eastAsia"/>
          <w:sz w:val="24"/>
          <w:szCs w:val="24"/>
        </w:rPr>
        <w:t>」</w:t>
      </w:r>
      <w:r w:rsidRPr="00344C3B">
        <w:rPr>
          <w:rFonts w:ascii="ＭＳ 明朝" w:eastAsia="ＭＳ 明朝" w:hAnsi="ＭＳ 明朝" w:hint="eastAsia"/>
          <w:sz w:val="24"/>
          <w:szCs w:val="24"/>
        </w:rPr>
        <w:t>内容＞</w:t>
      </w:r>
    </w:p>
    <w:p w:rsidR="007439A0" w:rsidRPr="00900604" w:rsidRDefault="007439A0" w:rsidP="001C7D00">
      <w:pPr>
        <w:spacing w:line="0" w:lineRule="atLeast"/>
        <w:rPr>
          <w:rFonts w:ascii="ＭＳ 明朝" w:eastAsia="ＭＳ 明朝" w:hAnsi="ＭＳ 明朝"/>
          <w:sz w:val="22"/>
        </w:rPr>
      </w:pPr>
    </w:p>
    <w:p w:rsidR="00A11772" w:rsidRPr="00900604" w:rsidRDefault="00344C3B" w:rsidP="001C7D00">
      <w:pPr>
        <w:spacing w:line="0" w:lineRule="atLeast"/>
        <w:rPr>
          <w:rFonts w:ascii="ＭＳ 明朝" w:eastAsia="ＭＳ 明朝" w:hAnsi="ＭＳ 明朝"/>
          <w:sz w:val="20"/>
          <w:szCs w:val="20"/>
        </w:rPr>
      </w:pPr>
      <w:r w:rsidRPr="00900604"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118110</wp:posOffset>
                </wp:positionH>
                <wp:positionV relativeFrom="paragraph">
                  <wp:posOffset>92710</wp:posOffset>
                </wp:positionV>
                <wp:extent cx="6010275" cy="163830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0275" cy="1638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F5683" w:rsidRPr="005C7DCA" w:rsidRDefault="007439A0" w:rsidP="00344C3B">
                            <w:pPr>
                              <w:pStyle w:val="ae"/>
                              <w:spacing w:line="360" w:lineRule="auto"/>
                              <w:ind w:left="440" w:right="-154" w:hangingChars="200" w:hanging="440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5C7DCA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１　</w:t>
                            </w:r>
                            <w:r w:rsidR="00900604" w:rsidRPr="005C7DCA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令和</w:t>
                            </w:r>
                            <w:r w:rsidR="00900604" w:rsidRPr="005C7DCA">
                              <w:rPr>
                                <w:sz w:val="22"/>
                                <w:szCs w:val="22"/>
                              </w:rPr>
                              <w:t>２年</w:t>
                            </w:r>
                            <w:r w:rsidR="00344C3B" w:rsidRPr="005C7DCA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４月１６</w:t>
                            </w:r>
                            <w:r w:rsidR="00900604" w:rsidRPr="005C7DCA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日（木</w:t>
                            </w:r>
                            <w:r w:rsidR="000F5683" w:rsidRPr="005C7DCA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）から５月６日（水</w:t>
                            </w:r>
                            <w:r w:rsidR="001B68B6" w:rsidRPr="005C7DCA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）</w:t>
                            </w:r>
                            <w:r w:rsidR="001B68B6" w:rsidRPr="005C7DCA">
                              <w:rPr>
                                <w:sz w:val="22"/>
                                <w:szCs w:val="22"/>
                              </w:rPr>
                              <w:t>までの間、学校保健安全法第２０条に</w:t>
                            </w:r>
                          </w:p>
                          <w:p w:rsidR="007439A0" w:rsidRPr="005C7DCA" w:rsidRDefault="001B68B6" w:rsidP="00344C3B">
                            <w:pPr>
                              <w:pStyle w:val="ae"/>
                              <w:spacing w:line="360" w:lineRule="auto"/>
                              <w:ind w:leftChars="200" w:left="420" w:right="-154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5C7DCA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基づき、</w:t>
                            </w:r>
                            <w:r w:rsidRPr="005C7DCA">
                              <w:rPr>
                                <w:sz w:val="22"/>
                                <w:szCs w:val="22"/>
                              </w:rPr>
                              <w:t>能登町立小中学校において、一斉臨時休業の</w:t>
                            </w:r>
                            <w:r w:rsidR="00016C69" w:rsidRPr="005C7DCA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措置をとることとします</w:t>
                            </w:r>
                            <w:r w:rsidRPr="005C7DCA">
                              <w:rPr>
                                <w:sz w:val="22"/>
                                <w:szCs w:val="22"/>
                              </w:rPr>
                              <w:t>。</w:t>
                            </w:r>
                          </w:p>
                          <w:p w:rsidR="00016C69" w:rsidRPr="005C7DCA" w:rsidRDefault="007439A0" w:rsidP="00344C3B">
                            <w:pPr>
                              <w:pStyle w:val="ae"/>
                              <w:spacing w:line="360" w:lineRule="auto"/>
                              <w:ind w:left="440" w:right="-154" w:hangingChars="200" w:hanging="440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5C7DCA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２　</w:t>
                            </w:r>
                            <w:r w:rsidR="00016C69" w:rsidRPr="005C7DCA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休業期間中</w:t>
                            </w:r>
                            <w:r w:rsidR="00016C69" w:rsidRPr="005C7DCA">
                              <w:rPr>
                                <w:sz w:val="22"/>
                                <w:szCs w:val="22"/>
                              </w:rPr>
                              <w:t>、週１回程度の登校日</w:t>
                            </w:r>
                            <w:r w:rsidR="00016C69" w:rsidRPr="005C7DCA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等を設定します</w:t>
                            </w:r>
                            <w:r w:rsidR="00016C69" w:rsidRPr="005C7DCA">
                              <w:rPr>
                                <w:sz w:val="22"/>
                                <w:szCs w:val="22"/>
                              </w:rPr>
                              <w:t>。児童生徒</w:t>
                            </w:r>
                            <w:r w:rsidR="00016C69" w:rsidRPr="005C7DCA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へは</w:t>
                            </w:r>
                            <w:r w:rsidR="00DA5D62">
                              <w:rPr>
                                <w:sz w:val="22"/>
                                <w:szCs w:val="22"/>
                              </w:rPr>
                              <w:t>外出をでき</w:t>
                            </w:r>
                            <w:r w:rsidR="00DA5D62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る</w:t>
                            </w:r>
                            <w:r w:rsidR="00016C69" w:rsidRPr="005C7DCA">
                              <w:rPr>
                                <w:sz w:val="22"/>
                                <w:szCs w:val="22"/>
                              </w:rPr>
                              <w:t>だけ控え、</w:t>
                            </w:r>
                          </w:p>
                          <w:p w:rsidR="007439A0" w:rsidRPr="00344C3B" w:rsidRDefault="00016C69" w:rsidP="00344C3B">
                            <w:pPr>
                              <w:pStyle w:val="ae"/>
                              <w:spacing w:line="360" w:lineRule="auto"/>
                              <w:ind w:leftChars="200" w:left="420" w:right="-154"/>
                              <w:jc w:val="both"/>
                            </w:pPr>
                            <w:r w:rsidRPr="005C7DCA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自宅等</w:t>
                            </w:r>
                            <w:r w:rsidRPr="005C7DCA">
                              <w:rPr>
                                <w:sz w:val="22"/>
                                <w:szCs w:val="22"/>
                              </w:rPr>
                              <w:t>で</w:t>
                            </w:r>
                            <w:r w:rsidRPr="005C7DCA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過ごすように</w:t>
                            </w:r>
                            <w:r w:rsidRPr="005C7DCA">
                              <w:rPr>
                                <w:sz w:val="22"/>
                                <w:szCs w:val="22"/>
                              </w:rPr>
                              <w:t>ご指導願います</w:t>
                            </w:r>
                            <w:r w:rsidR="001B68B6" w:rsidRPr="005C7DCA">
                              <w:rPr>
                                <w:sz w:val="22"/>
                                <w:szCs w:val="22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9.3pt;margin-top:7.3pt;width:473.25pt;height:12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" fillcolor="white [3201]" strokeweight=".5pt">
                <v:textbox>
                  <w:txbxContent>
                    <w:p w:rsidR="000F5683" w:rsidRPr="005C7DCA" w:rsidRDefault="007439A0" w:rsidP="00344C3B">
                      <w:pPr>
                        <w:pStyle w:val="ae"/>
                        <w:spacing w:line="360" w:lineRule="auto"/>
                        <w:ind w:left="440" w:right="-154" w:hangingChars="200" w:hanging="440"/>
                        <w:jc w:val="both"/>
                        <w:rPr>
                          <w:sz w:val="22"/>
                          <w:szCs w:val="22"/>
                        </w:rPr>
                      </w:pPr>
                      <w:r w:rsidRPr="005C7DCA">
                        <w:rPr>
                          <w:rFonts w:hint="eastAsia"/>
                          <w:sz w:val="22"/>
                          <w:szCs w:val="22"/>
                        </w:rPr>
                        <w:t xml:space="preserve">１　</w:t>
                      </w:r>
                      <w:r w:rsidR="00900604" w:rsidRPr="005C7DCA">
                        <w:rPr>
                          <w:rFonts w:hint="eastAsia"/>
                          <w:sz w:val="22"/>
                          <w:szCs w:val="22"/>
                        </w:rPr>
                        <w:t>令和</w:t>
                      </w:r>
                      <w:r w:rsidR="00900604" w:rsidRPr="005C7DCA">
                        <w:rPr>
                          <w:sz w:val="22"/>
                          <w:szCs w:val="22"/>
                        </w:rPr>
                        <w:t>２年</w:t>
                      </w:r>
                      <w:r w:rsidR="00344C3B" w:rsidRPr="005C7DCA">
                        <w:rPr>
                          <w:rFonts w:hint="eastAsia"/>
                          <w:sz w:val="22"/>
                          <w:szCs w:val="22"/>
                        </w:rPr>
                        <w:t>４月１６</w:t>
                      </w:r>
                      <w:r w:rsidR="00900604" w:rsidRPr="005C7DCA">
                        <w:rPr>
                          <w:rFonts w:hint="eastAsia"/>
                          <w:sz w:val="22"/>
                          <w:szCs w:val="22"/>
                        </w:rPr>
                        <w:t>日（木</w:t>
                      </w:r>
                      <w:r w:rsidR="000F5683" w:rsidRPr="005C7DCA">
                        <w:rPr>
                          <w:rFonts w:hint="eastAsia"/>
                          <w:sz w:val="22"/>
                          <w:szCs w:val="22"/>
                        </w:rPr>
                        <w:t>）から５月６日（水</w:t>
                      </w:r>
                      <w:r w:rsidR="001B68B6" w:rsidRPr="005C7DCA">
                        <w:rPr>
                          <w:rFonts w:hint="eastAsia"/>
                          <w:sz w:val="22"/>
                          <w:szCs w:val="22"/>
                        </w:rPr>
                        <w:t>）</w:t>
                      </w:r>
                      <w:r w:rsidR="001B68B6" w:rsidRPr="005C7DCA">
                        <w:rPr>
                          <w:sz w:val="22"/>
                          <w:szCs w:val="22"/>
                        </w:rPr>
                        <w:t>までの間、学校保健安全法第２０条に</w:t>
                      </w:r>
                    </w:p>
                    <w:p w:rsidR="007439A0" w:rsidRPr="005C7DCA" w:rsidRDefault="001B68B6" w:rsidP="00344C3B">
                      <w:pPr>
                        <w:pStyle w:val="ae"/>
                        <w:spacing w:line="360" w:lineRule="auto"/>
                        <w:ind w:leftChars="200" w:left="420" w:right="-154"/>
                        <w:jc w:val="both"/>
                        <w:rPr>
                          <w:sz w:val="22"/>
                          <w:szCs w:val="22"/>
                        </w:rPr>
                      </w:pPr>
                      <w:r w:rsidRPr="005C7DCA">
                        <w:rPr>
                          <w:rFonts w:hint="eastAsia"/>
                          <w:sz w:val="22"/>
                          <w:szCs w:val="22"/>
                        </w:rPr>
                        <w:t>基づき、</w:t>
                      </w:r>
                      <w:r w:rsidRPr="005C7DCA">
                        <w:rPr>
                          <w:sz w:val="22"/>
                          <w:szCs w:val="22"/>
                        </w:rPr>
                        <w:t>能登町立小中学校において、一斉臨時休業の</w:t>
                      </w:r>
                      <w:r w:rsidR="00016C69" w:rsidRPr="005C7DCA">
                        <w:rPr>
                          <w:rFonts w:hint="eastAsia"/>
                          <w:sz w:val="22"/>
                          <w:szCs w:val="22"/>
                        </w:rPr>
                        <w:t>措置をとることとします</w:t>
                      </w:r>
                      <w:r w:rsidRPr="005C7DCA">
                        <w:rPr>
                          <w:sz w:val="22"/>
                          <w:szCs w:val="22"/>
                        </w:rPr>
                        <w:t>。</w:t>
                      </w:r>
                    </w:p>
                    <w:p w:rsidR="00016C69" w:rsidRPr="005C7DCA" w:rsidRDefault="007439A0" w:rsidP="00344C3B">
                      <w:pPr>
                        <w:pStyle w:val="ae"/>
                        <w:spacing w:line="360" w:lineRule="auto"/>
                        <w:ind w:left="440" w:right="-154" w:hangingChars="200" w:hanging="440"/>
                        <w:jc w:val="both"/>
                        <w:rPr>
                          <w:sz w:val="22"/>
                          <w:szCs w:val="22"/>
                        </w:rPr>
                      </w:pPr>
                      <w:r w:rsidRPr="005C7DCA">
                        <w:rPr>
                          <w:rFonts w:hint="eastAsia"/>
                          <w:sz w:val="22"/>
                          <w:szCs w:val="22"/>
                        </w:rPr>
                        <w:t xml:space="preserve">２　</w:t>
                      </w:r>
                      <w:r w:rsidR="00016C69" w:rsidRPr="005C7DCA">
                        <w:rPr>
                          <w:rFonts w:hint="eastAsia"/>
                          <w:sz w:val="22"/>
                          <w:szCs w:val="22"/>
                        </w:rPr>
                        <w:t>休業期間中</w:t>
                      </w:r>
                      <w:r w:rsidR="00016C69" w:rsidRPr="005C7DCA">
                        <w:rPr>
                          <w:sz w:val="22"/>
                          <w:szCs w:val="22"/>
                        </w:rPr>
                        <w:t>、週１回程度の登校日</w:t>
                      </w:r>
                      <w:r w:rsidR="00016C69" w:rsidRPr="005C7DCA">
                        <w:rPr>
                          <w:rFonts w:hint="eastAsia"/>
                          <w:sz w:val="22"/>
                          <w:szCs w:val="22"/>
                        </w:rPr>
                        <w:t>等を設定します</w:t>
                      </w:r>
                      <w:r w:rsidR="00016C69" w:rsidRPr="005C7DCA">
                        <w:rPr>
                          <w:sz w:val="22"/>
                          <w:szCs w:val="22"/>
                        </w:rPr>
                        <w:t>。児童生徒</w:t>
                      </w:r>
                      <w:r w:rsidR="00016C69" w:rsidRPr="005C7DCA">
                        <w:rPr>
                          <w:rFonts w:hint="eastAsia"/>
                          <w:sz w:val="22"/>
                          <w:szCs w:val="22"/>
                        </w:rPr>
                        <w:t>へは</w:t>
                      </w:r>
                      <w:r w:rsidR="00DA5D62">
                        <w:rPr>
                          <w:sz w:val="22"/>
                          <w:szCs w:val="22"/>
                        </w:rPr>
                        <w:t>外出をでき</w:t>
                      </w:r>
                      <w:r w:rsidR="00DA5D62">
                        <w:rPr>
                          <w:rFonts w:hint="eastAsia"/>
                          <w:sz w:val="22"/>
                          <w:szCs w:val="22"/>
                        </w:rPr>
                        <w:t>る</w:t>
                      </w:r>
                      <w:r w:rsidR="00016C69" w:rsidRPr="005C7DCA">
                        <w:rPr>
                          <w:sz w:val="22"/>
                          <w:szCs w:val="22"/>
                        </w:rPr>
                        <w:t>だけ控え、</w:t>
                      </w:r>
                    </w:p>
                    <w:p w:rsidR="007439A0" w:rsidRPr="00344C3B" w:rsidRDefault="00016C69" w:rsidP="00344C3B">
                      <w:pPr>
                        <w:pStyle w:val="ae"/>
                        <w:spacing w:line="360" w:lineRule="auto"/>
                        <w:ind w:leftChars="200" w:left="420" w:right="-154"/>
                        <w:jc w:val="both"/>
                      </w:pPr>
                      <w:r w:rsidRPr="005C7DCA">
                        <w:rPr>
                          <w:rFonts w:hint="eastAsia"/>
                          <w:sz w:val="22"/>
                          <w:szCs w:val="22"/>
                        </w:rPr>
                        <w:t>自宅等</w:t>
                      </w:r>
                      <w:r w:rsidRPr="005C7DCA">
                        <w:rPr>
                          <w:sz w:val="22"/>
                          <w:szCs w:val="22"/>
                        </w:rPr>
                        <w:t>で</w:t>
                      </w:r>
                      <w:r w:rsidRPr="005C7DCA">
                        <w:rPr>
                          <w:rFonts w:hint="eastAsia"/>
                          <w:sz w:val="22"/>
                          <w:szCs w:val="22"/>
                        </w:rPr>
                        <w:t>過ごすように</w:t>
                      </w:r>
                      <w:r w:rsidRPr="005C7DCA">
                        <w:rPr>
                          <w:sz w:val="22"/>
                          <w:szCs w:val="22"/>
                        </w:rPr>
                        <w:t>ご指導願います</w:t>
                      </w:r>
                      <w:r w:rsidR="001B68B6" w:rsidRPr="005C7DCA">
                        <w:rPr>
                          <w:sz w:val="22"/>
                          <w:szCs w:val="22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:rsidR="006A73DD" w:rsidRPr="00900604" w:rsidRDefault="006A73DD" w:rsidP="001C7D00">
      <w:pPr>
        <w:spacing w:line="0" w:lineRule="atLeast"/>
        <w:rPr>
          <w:rFonts w:ascii="ＭＳ 明朝" w:eastAsia="ＭＳ 明朝" w:hAnsi="ＭＳ 明朝"/>
          <w:sz w:val="22"/>
        </w:rPr>
      </w:pPr>
    </w:p>
    <w:p w:rsidR="0089102D" w:rsidRPr="00900604" w:rsidRDefault="0089102D" w:rsidP="001C7D00">
      <w:pPr>
        <w:spacing w:line="0" w:lineRule="atLeast"/>
        <w:rPr>
          <w:rFonts w:ascii="ＭＳ 明朝" w:eastAsia="ＭＳ 明朝" w:hAnsi="ＭＳ 明朝"/>
          <w:sz w:val="22"/>
        </w:rPr>
      </w:pPr>
    </w:p>
    <w:p w:rsidR="0089102D" w:rsidRDefault="0089102D" w:rsidP="001C7D00">
      <w:pPr>
        <w:spacing w:line="0" w:lineRule="atLeast"/>
        <w:rPr>
          <w:sz w:val="22"/>
        </w:rPr>
      </w:pPr>
    </w:p>
    <w:p w:rsidR="00EB05AD" w:rsidRDefault="00EB05AD" w:rsidP="001C7D00">
      <w:pPr>
        <w:spacing w:line="0" w:lineRule="atLeast"/>
        <w:rPr>
          <w:sz w:val="22"/>
        </w:rPr>
      </w:pPr>
    </w:p>
    <w:sectPr w:rsidR="00EB05AD" w:rsidSect="001B68B6">
      <w:pgSz w:w="11906" w:h="16838"/>
      <w:pgMar w:top="1134" w:right="1134" w:bottom="567" w:left="1134" w:header="851" w:footer="992" w:gutter="0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00E7" w:rsidRDefault="00CF00E7" w:rsidP="00CE0007">
      <w:r>
        <w:separator/>
      </w:r>
    </w:p>
  </w:endnote>
  <w:endnote w:type="continuationSeparator" w:id="0">
    <w:p w:rsidR="00CF00E7" w:rsidRDefault="00CF00E7" w:rsidP="00CE0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明朝体W7">
    <w:altName w:val="Arial Unicode MS"/>
    <w:charset w:val="80"/>
    <w:family w:val="roman"/>
    <w:pitch w:val="fixed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00E7" w:rsidRDefault="00CF00E7" w:rsidP="00CE0007">
      <w:r>
        <w:separator/>
      </w:r>
    </w:p>
  </w:footnote>
  <w:footnote w:type="continuationSeparator" w:id="0">
    <w:p w:rsidR="00CF00E7" w:rsidRDefault="00CF00E7" w:rsidP="00CE00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BA2199"/>
    <w:multiLevelType w:val="hybridMultilevel"/>
    <w:tmpl w:val="656AFA3A"/>
    <w:lvl w:ilvl="0" w:tplc="16B0ACF2">
      <w:numFmt w:val="bullet"/>
      <w:lvlText w:val="※"/>
      <w:lvlJc w:val="left"/>
      <w:pPr>
        <w:ind w:left="322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7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640" w:hanging="420"/>
      </w:pPr>
      <w:rPr>
        <w:rFonts w:ascii="Wingdings" w:hAnsi="Wingdings" w:hint="default"/>
      </w:rPr>
    </w:lvl>
  </w:abstractNum>
  <w:abstractNum w:abstractNumId="1" w15:restartNumberingAfterBreak="0">
    <w:nsid w:val="3EA03FDA"/>
    <w:multiLevelType w:val="hybridMultilevel"/>
    <w:tmpl w:val="12CC6422"/>
    <w:lvl w:ilvl="0" w:tplc="D7B4C3CC">
      <w:start w:val="1"/>
      <w:numFmt w:val="decimalFullWidth"/>
      <w:lvlText w:val="（%1）"/>
      <w:lvlJc w:val="left"/>
      <w:pPr>
        <w:ind w:left="93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2" w15:restartNumberingAfterBreak="0">
    <w:nsid w:val="443A18BE"/>
    <w:multiLevelType w:val="hybridMultilevel"/>
    <w:tmpl w:val="D242C28A"/>
    <w:lvl w:ilvl="0" w:tplc="09B6CC00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" w15:restartNumberingAfterBreak="0">
    <w:nsid w:val="7BE60607"/>
    <w:multiLevelType w:val="hybridMultilevel"/>
    <w:tmpl w:val="D0E8000C"/>
    <w:lvl w:ilvl="0" w:tplc="6CC0634C">
      <w:start w:val="1"/>
      <w:numFmt w:val="decimalFullWidth"/>
      <w:lvlText w:val="（%1）"/>
      <w:lvlJc w:val="left"/>
      <w:pPr>
        <w:ind w:left="93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840"/>
  <w:drawingGridVerticalSpacing w:val="171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54C"/>
    <w:rsid w:val="00016C69"/>
    <w:rsid w:val="0005160F"/>
    <w:rsid w:val="0007234E"/>
    <w:rsid w:val="0007409C"/>
    <w:rsid w:val="00092737"/>
    <w:rsid w:val="000B627B"/>
    <w:rsid w:val="000E185E"/>
    <w:rsid w:val="000F0DA5"/>
    <w:rsid w:val="000F5683"/>
    <w:rsid w:val="00136C9F"/>
    <w:rsid w:val="0014458A"/>
    <w:rsid w:val="00194260"/>
    <w:rsid w:val="001A6A0A"/>
    <w:rsid w:val="001B3D2C"/>
    <w:rsid w:val="001B68B6"/>
    <w:rsid w:val="001C7D00"/>
    <w:rsid w:val="00250067"/>
    <w:rsid w:val="002523A2"/>
    <w:rsid w:val="002A5E37"/>
    <w:rsid w:val="00331460"/>
    <w:rsid w:val="00344C3B"/>
    <w:rsid w:val="00390F38"/>
    <w:rsid w:val="00396FB3"/>
    <w:rsid w:val="003A189D"/>
    <w:rsid w:val="003C6ACF"/>
    <w:rsid w:val="00400758"/>
    <w:rsid w:val="004030EE"/>
    <w:rsid w:val="00421EBB"/>
    <w:rsid w:val="00454884"/>
    <w:rsid w:val="00466792"/>
    <w:rsid w:val="00470F17"/>
    <w:rsid w:val="004F4DEB"/>
    <w:rsid w:val="004F6301"/>
    <w:rsid w:val="004F7DFE"/>
    <w:rsid w:val="0050629B"/>
    <w:rsid w:val="00570C3C"/>
    <w:rsid w:val="005A78C7"/>
    <w:rsid w:val="005C7DCA"/>
    <w:rsid w:val="005D12C3"/>
    <w:rsid w:val="005D7CFC"/>
    <w:rsid w:val="00603D3F"/>
    <w:rsid w:val="00603DFF"/>
    <w:rsid w:val="00621AB1"/>
    <w:rsid w:val="00621F88"/>
    <w:rsid w:val="006636B9"/>
    <w:rsid w:val="006A73DD"/>
    <w:rsid w:val="006F3F81"/>
    <w:rsid w:val="00711FD8"/>
    <w:rsid w:val="00740FF2"/>
    <w:rsid w:val="007439A0"/>
    <w:rsid w:val="0075198D"/>
    <w:rsid w:val="00756738"/>
    <w:rsid w:val="00762E37"/>
    <w:rsid w:val="00763F45"/>
    <w:rsid w:val="007844FA"/>
    <w:rsid w:val="0079245D"/>
    <w:rsid w:val="007969DD"/>
    <w:rsid w:val="007E7B04"/>
    <w:rsid w:val="0089102D"/>
    <w:rsid w:val="008A1B2C"/>
    <w:rsid w:val="008B7EFA"/>
    <w:rsid w:val="008C233D"/>
    <w:rsid w:val="00900604"/>
    <w:rsid w:val="00922957"/>
    <w:rsid w:val="009251B4"/>
    <w:rsid w:val="009B6CDD"/>
    <w:rsid w:val="009E1C09"/>
    <w:rsid w:val="00A05183"/>
    <w:rsid w:val="00A105BF"/>
    <w:rsid w:val="00A11772"/>
    <w:rsid w:val="00A32159"/>
    <w:rsid w:val="00A86020"/>
    <w:rsid w:val="00A95248"/>
    <w:rsid w:val="00B846C4"/>
    <w:rsid w:val="00BA061D"/>
    <w:rsid w:val="00BE0F8E"/>
    <w:rsid w:val="00C57DF7"/>
    <w:rsid w:val="00CD024E"/>
    <w:rsid w:val="00CD7840"/>
    <w:rsid w:val="00CE0007"/>
    <w:rsid w:val="00CF00E7"/>
    <w:rsid w:val="00CF2D79"/>
    <w:rsid w:val="00D64FCE"/>
    <w:rsid w:val="00D80990"/>
    <w:rsid w:val="00DA454C"/>
    <w:rsid w:val="00DA5D62"/>
    <w:rsid w:val="00DF0C8B"/>
    <w:rsid w:val="00E71AE8"/>
    <w:rsid w:val="00EB05AD"/>
    <w:rsid w:val="00EB6876"/>
    <w:rsid w:val="00F15CE3"/>
    <w:rsid w:val="00F16065"/>
    <w:rsid w:val="00F51768"/>
    <w:rsid w:val="00FB29C6"/>
    <w:rsid w:val="00FE587B"/>
    <w:rsid w:val="00FF596D"/>
    <w:rsid w:val="00FF7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7D1E8CA"/>
  <w15:chartTrackingRefBased/>
  <w15:docId w15:val="{84BFD18D-6CA6-46A9-9808-814056644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A454C"/>
  </w:style>
  <w:style w:type="character" w:customStyle="1" w:styleId="a4">
    <w:name w:val="日付 (文字)"/>
    <w:basedOn w:val="a0"/>
    <w:link w:val="a3"/>
    <w:uiPriority w:val="99"/>
    <w:semiHidden/>
    <w:rsid w:val="00DA454C"/>
  </w:style>
  <w:style w:type="paragraph" w:styleId="a5">
    <w:name w:val="List Paragraph"/>
    <w:basedOn w:val="a"/>
    <w:uiPriority w:val="34"/>
    <w:qFormat/>
    <w:rsid w:val="00CD024E"/>
    <w:pPr>
      <w:ind w:leftChars="400" w:left="840"/>
    </w:pPr>
  </w:style>
  <w:style w:type="paragraph" w:styleId="a6">
    <w:name w:val="Balloon Text"/>
    <w:basedOn w:val="a"/>
    <w:link w:val="a7"/>
    <w:uiPriority w:val="99"/>
    <w:semiHidden/>
    <w:unhideWhenUsed/>
    <w:rsid w:val="00BA06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BA061D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CE000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E0007"/>
  </w:style>
  <w:style w:type="paragraph" w:styleId="aa">
    <w:name w:val="footer"/>
    <w:basedOn w:val="a"/>
    <w:link w:val="ab"/>
    <w:uiPriority w:val="99"/>
    <w:unhideWhenUsed/>
    <w:rsid w:val="00CE000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E0007"/>
  </w:style>
  <w:style w:type="paragraph" w:styleId="ac">
    <w:name w:val="Note Heading"/>
    <w:basedOn w:val="a"/>
    <w:next w:val="a"/>
    <w:link w:val="ad"/>
    <w:uiPriority w:val="99"/>
    <w:unhideWhenUsed/>
    <w:rsid w:val="00EB6876"/>
    <w:pPr>
      <w:jc w:val="center"/>
    </w:pPr>
    <w:rPr>
      <w:rFonts w:ascii="Times New Roman" w:eastAsia="ＭＳ 明朝" w:hAnsi="Times New Roman" w:cs="ＭＳ 明朝"/>
      <w:color w:val="000000"/>
      <w:kern w:val="0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EB6876"/>
    <w:rPr>
      <w:rFonts w:ascii="Times New Roman" w:eastAsia="ＭＳ 明朝" w:hAnsi="Times New Roman" w:cs="ＭＳ 明朝"/>
      <w:color w:val="000000"/>
      <w:kern w:val="0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EB6876"/>
    <w:pPr>
      <w:jc w:val="right"/>
    </w:pPr>
    <w:rPr>
      <w:rFonts w:ascii="Times New Roman" w:eastAsia="ＭＳ 明朝" w:hAnsi="Times New Roman" w:cs="ＭＳ 明朝"/>
      <w:color w:val="000000"/>
      <w:kern w:val="0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EB6876"/>
    <w:rPr>
      <w:rFonts w:ascii="Times New Roman" w:eastAsia="ＭＳ 明朝" w:hAnsi="Times New Roman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</a:spPr>
      <a:bodyPr wrap="square" rtlCol="0"/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校長</dc:creator>
  <cp:keywords/>
  <dc:description/>
  <cp:lastModifiedBy>校長</cp:lastModifiedBy>
  <cp:revision>3</cp:revision>
  <cp:lastPrinted>2020-02-28T05:27:00Z</cp:lastPrinted>
  <dcterms:created xsi:type="dcterms:W3CDTF">2020-04-14T02:05:00Z</dcterms:created>
  <dcterms:modified xsi:type="dcterms:W3CDTF">2020-04-14T05:12:00Z</dcterms:modified>
</cp:coreProperties>
</file>