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7B98" w:rsidRPr="00E4186B" w:rsidRDefault="003B28EF" w:rsidP="00A42CB1">
      <w:pPr>
        <w:jc w:val="center"/>
        <w:rPr>
          <w:rFonts w:ascii="HGP創英角ｺﾞｼｯｸUB" w:eastAsia="HGP創英角ｺﾞｼｯｸUB" w:hAnsi="HGP創英角ｺﾞｼｯｸUB"/>
          <w:sz w:val="32"/>
        </w:rPr>
      </w:pPr>
      <w:r w:rsidRPr="00E4186B">
        <w:rPr>
          <w:rFonts w:ascii="HGP創英角ｺﾞｼｯｸUB" w:eastAsia="HGP創英角ｺﾞｼｯｸUB" w:hAnsi="HGP創英角ｺﾞｼｯｸUB" w:hint="eastAsia"/>
          <w:sz w:val="32"/>
        </w:rPr>
        <w:t>かほく市立大海小学校いじめ防止基本方針</w:t>
      </w:r>
    </w:p>
    <w:p w:rsidR="003B28EF" w:rsidRDefault="00D70DB3" w:rsidP="00250F1C">
      <w:pPr>
        <w:jc w:val="right"/>
        <w:rPr>
          <w:rFonts w:asciiTheme="majorEastAsia" w:eastAsiaTheme="majorEastAsia" w:hAnsiTheme="majorEastAsia"/>
        </w:rPr>
      </w:pPr>
      <w:r>
        <w:rPr>
          <w:rFonts w:asciiTheme="majorEastAsia" w:eastAsiaTheme="majorEastAsia" w:hAnsiTheme="majorEastAsia" w:hint="eastAsia"/>
        </w:rPr>
        <w:t>平成２６年６</w:t>
      </w:r>
      <w:r w:rsidR="00250F1C">
        <w:rPr>
          <w:rFonts w:asciiTheme="majorEastAsia" w:eastAsiaTheme="majorEastAsia" w:hAnsiTheme="majorEastAsia" w:hint="eastAsia"/>
        </w:rPr>
        <w:t>月策定</w:t>
      </w:r>
    </w:p>
    <w:p w:rsidR="00F62303" w:rsidRPr="00250F1C" w:rsidRDefault="00F62303" w:rsidP="00250F1C">
      <w:pPr>
        <w:jc w:val="right"/>
        <w:rPr>
          <w:rFonts w:asciiTheme="majorEastAsia" w:eastAsiaTheme="majorEastAsia" w:hAnsiTheme="majorEastAsia"/>
        </w:rPr>
      </w:pPr>
    </w:p>
    <w:p w:rsidR="003B28EF" w:rsidRPr="00882523" w:rsidRDefault="003B28EF">
      <w:pPr>
        <w:rPr>
          <w:rFonts w:asciiTheme="majorEastAsia" w:eastAsiaTheme="majorEastAsia" w:hAnsiTheme="majorEastAsia"/>
          <w:b/>
          <w:sz w:val="28"/>
        </w:rPr>
      </w:pPr>
      <w:r w:rsidRPr="00882523">
        <w:rPr>
          <w:rFonts w:asciiTheme="majorEastAsia" w:eastAsiaTheme="majorEastAsia" w:hAnsiTheme="majorEastAsia" w:hint="eastAsia"/>
          <w:b/>
          <w:sz w:val="28"/>
        </w:rPr>
        <w:t>１　いじめの定義といじめに対する基本的な考え方</w:t>
      </w:r>
    </w:p>
    <w:p w:rsidR="003B28EF" w:rsidRPr="00A42CB1" w:rsidRDefault="003B28EF">
      <w:pPr>
        <w:rPr>
          <w:rFonts w:asciiTheme="majorEastAsia" w:eastAsiaTheme="majorEastAsia" w:hAnsiTheme="majorEastAsia"/>
        </w:rPr>
      </w:pPr>
      <w:r w:rsidRPr="00A42CB1">
        <w:rPr>
          <w:rFonts w:asciiTheme="majorEastAsia" w:eastAsiaTheme="majorEastAsia" w:hAnsiTheme="majorEastAsia" w:hint="eastAsia"/>
        </w:rPr>
        <w:t>（１）いじめの定義</w:t>
      </w:r>
    </w:p>
    <w:p w:rsidR="003B28EF" w:rsidRDefault="003B28EF" w:rsidP="003B28EF">
      <w:pPr>
        <w:ind w:left="424" w:hangingChars="202" w:hanging="424"/>
      </w:pPr>
      <w:r>
        <w:rPr>
          <w:rFonts w:hint="eastAsia"/>
        </w:rPr>
        <w:t xml:space="preserve">　　　</w:t>
      </w:r>
      <w:r w:rsidR="001A67B0">
        <w:rPr>
          <w:rFonts w:hint="eastAsia"/>
        </w:rPr>
        <w:t>「いじめ」とは、</w:t>
      </w:r>
      <w:r>
        <w:rPr>
          <w:rFonts w:hint="eastAsia"/>
        </w:rPr>
        <w:t>児童</w:t>
      </w:r>
      <w:r w:rsidR="001A67B0">
        <w:rPr>
          <w:rFonts w:hint="eastAsia"/>
        </w:rPr>
        <w:t>生徒</w:t>
      </w:r>
      <w:r>
        <w:rPr>
          <w:rFonts w:hint="eastAsia"/>
        </w:rPr>
        <w:t>に対して、当該児童生徒が在籍する学校に在籍している等当該児童生徒と一定の人的関係にある他の児童生徒が行う心理的又は物理的な影響を与える行為（インターネットを通じて行われるものを含む。）であって、当該行為の対象となった児童生徒が心身の苦痛を感じているもの</w:t>
      </w:r>
      <w:r w:rsidR="001A67B0">
        <w:rPr>
          <w:rFonts w:hint="eastAsia"/>
        </w:rPr>
        <w:t>をいう</w:t>
      </w:r>
      <w:r>
        <w:rPr>
          <w:rFonts w:hint="eastAsia"/>
        </w:rPr>
        <w:t>。</w:t>
      </w:r>
    </w:p>
    <w:p w:rsidR="001A67B0" w:rsidRDefault="001A67B0" w:rsidP="003B28EF">
      <w:pPr>
        <w:ind w:left="424" w:hangingChars="202" w:hanging="424"/>
      </w:pPr>
    </w:p>
    <w:p w:rsidR="003B28EF" w:rsidRPr="00A42CB1" w:rsidRDefault="003B28EF"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（２）いじめに対する基本的な考え方</w:t>
      </w:r>
    </w:p>
    <w:p w:rsidR="00A955CF" w:rsidRDefault="003B7296" w:rsidP="00B87A92">
      <w:pPr>
        <w:ind w:left="424" w:hangingChars="202" w:hanging="424"/>
      </w:pPr>
      <w:r>
        <w:rPr>
          <w:rFonts w:hint="eastAsia"/>
        </w:rPr>
        <w:t xml:space="preserve">　　　</w:t>
      </w:r>
      <w:r w:rsidR="00193EA7">
        <w:rPr>
          <w:rFonts w:hint="eastAsia"/>
        </w:rPr>
        <w:t>いじめは、「どの子どもにも、どの学校でも起こりうる」ものであることを、全教職員が十分認識し、すべての児童を対象に未然防止の取り組みを行う。</w:t>
      </w:r>
      <w:r w:rsidR="00B87A92">
        <w:rPr>
          <w:rFonts w:hint="eastAsia"/>
        </w:rPr>
        <w:t>また、</w:t>
      </w:r>
      <w:r w:rsidR="00BA0D4C">
        <w:rPr>
          <w:rFonts w:hint="eastAsia"/>
        </w:rPr>
        <w:t>いじめの早期発見のために、</w:t>
      </w:r>
      <w:r w:rsidR="00B87A92">
        <w:rPr>
          <w:rFonts w:hint="eastAsia"/>
        </w:rPr>
        <w:t>児童の発するサインを見逃さないよう</w:t>
      </w:r>
      <w:r w:rsidR="00BA0D4C">
        <w:rPr>
          <w:rFonts w:hint="eastAsia"/>
        </w:rPr>
        <w:t>、</w:t>
      </w:r>
      <w:r w:rsidR="00B87A92">
        <w:rPr>
          <w:rFonts w:hint="eastAsia"/>
        </w:rPr>
        <w:t>きめ細やかな実態把握に努め</w:t>
      </w:r>
      <w:r w:rsidR="00BA0D4C">
        <w:rPr>
          <w:rFonts w:hint="eastAsia"/>
        </w:rPr>
        <w:t>る。</w:t>
      </w:r>
    </w:p>
    <w:p w:rsidR="001A67B0" w:rsidRDefault="00193EA7" w:rsidP="00A955CF">
      <w:pPr>
        <w:ind w:leftChars="200" w:left="420" w:firstLineChars="100" w:firstLine="210"/>
      </w:pPr>
      <w:r>
        <w:rPr>
          <w:rFonts w:hint="eastAsia"/>
        </w:rPr>
        <w:t>いじめの問題が発生した場合には、迅速で的確な対応を</w:t>
      </w:r>
      <w:r w:rsidR="00A955CF">
        <w:rPr>
          <w:rFonts w:hint="eastAsia"/>
        </w:rPr>
        <w:t>学校が一丸となって</w:t>
      </w:r>
      <w:r>
        <w:rPr>
          <w:rFonts w:hint="eastAsia"/>
        </w:rPr>
        <w:t>組織的に行い、いじめの早期解消を図る。</w:t>
      </w:r>
    </w:p>
    <w:p w:rsidR="00A42CB1" w:rsidRDefault="00A42CB1" w:rsidP="003B28EF">
      <w:pPr>
        <w:ind w:left="424" w:hangingChars="202" w:hanging="424"/>
      </w:pPr>
    </w:p>
    <w:p w:rsidR="001A67B0" w:rsidRPr="00882523" w:rsidRDefault="001A67B0" w:rsidP="00882523">
      <w:pPr>
        <w:ind w:left="568" w:hangingChars="202" w:hanging="568"/>
        <w:rPr>
          <w:rFonts w:asciiTheme="majorEastAsia" w:eastAsiaTheme="majorEastAsia" w:hAnsiTheme="majorEastAsia"/>
          <w:b/>
          <w:sz w:val="28"/>
        </w:rPr>
      </w:pPr>
      <w:r w:rsidRPr="00882523">
        <w:rPr>
          <w:rFonts w:asciiTheme="majorEastAsia" w:eastAsiaTheme="majorEastAsia" w:hAnsiTheme="majorEastAsia" w:hint="eastAsia"/>
          <w:b/>
          <w:sz w:val="28"/>
        </w:rPr>
        <w:t>２　いじめの防止等の対策のための組織</w:t>
      </w:r>
    </w:p>
    <w:p w:rsidR="00A42CB1" w:rsidRPr="00B722E0" w:rsidRDefault="001A67B0" w:rsidP="00B722E0">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（１）</w:t>
      </w:r>
      <w:r w:rsidR="0058254C" w:rsidRPr="00A42CB1">
        <w:rPr>
          <w:rFonts w:asciiTheme="majorEastAsia" w:eastAsiaTheme="majorEastAsia" w:hAnsiTheme="majorEastAsia" w:hint="eastAsia"/>
        </w:rPr>
        <w:t>「</w:t>
      </w:r>
      <w:r w:rsidRPr="00A42CB1">
        <w:rPr>
          <w:rFonts w:asciiTheme="majorEastAsia" w:eastAsiaTheme="majorEastAsia" w:hAnsiTheme="majorEastAsia" w:hint="eastAsia"/>
        </w:rPr>
        <w:t>いじめ問題対策チーム</w:t>
      </w:r>
      <w:r w:rsidR="0058254C" w:rsidRPr="00A42CB1">
        <w:rPr>
          <w:rFonts w:asciiTheme="majorEastAsia" w:eastAsiaTheme="majorEastAsia" w:hAnsiTheme="majorEastAsia" w:hint="eastAsia"/>
        </w:rPr>
        <w:t>」の設置</w:t>
      </w:r>
    </w:p>
    <w:p w:rsidR="0058254C" w:rsidRPr="00A42CB1" w:rsidRDefault="0058254C" w:rsidP="00A42CB1">
      <w:pPr>
        <w:ind w:leftChars="200" w:left="424" w:hangingChars="2" w:hanging="4"/>
        <w:rPr>
          <w:rFonts w:asciiTheme="majorEastAsia" w:eastAsiaTheme="majorEastAsia" w:hAnsiTheme="majorEastAsia"/>
        </w:rPr>
      </w:pPr>
      <w:r w:rsidRPr="00A42CB1">
        <w:rPr>
          <w:rFonts w:asciiTheme="majorEastAsia" w:eastAsiaTheme="majorEastAsia" w:hAnsiTheme="majorEastAsia" w:hint="eastAsia"/>
        </w:rPr>
        <w:t>①</w:t>
      </w:r>
      <w:r w:rsidR="00BA0D4C">
        <w:rPr>
          <w:rFonts w:asciiTheme="majorEastAsia" w:eastAsiaTheme="majorEastAsia" w:hAnsiTheme="majorEastAsia" w:hint="eastAsia"/>
        </w:rPr>
        <w:t xml:space="preserve">　</w:t>
      </w:r>
      <w:r w:rsidRPr="00A42CB1">
        <w:rPr>
          <w:rFonts w:asciiTheme="majorEastAsia" w:eastAsiaTheme="majorEastAsia" w:hAnsiTheme="majorEastAsia" w:hint="eastAsia"/>
        </w:rPr>
        <w:t>目的</w:t>
      </w:r>
    </w:p>
    <w:p w:rsidR="00A42CB1" w:rsidRDefault="00BA0D4C" w:rsidP="00BA0D4C">
      <w:pPr>
        <w:ind w:leftChars="300" w:left="630" w:firstLineChars="100" w:firstLine="210"/>
      </w:pPr>
      <w:r>
        <w:rPr>
          <w:rFonts w:hint="eastAsia"/>
        </w:rPr>
        <w:t>いじめ</w:t>
      </w:r>
      <w:r w:rsidR="006D2F80">
        <w:rPr>
          <w:rFonts w:hint="eastAsia"/>
        </w:rPr>
        <w:t>問題</w:t>
      </w:r>
      <w:r>
        <w:rPr>
          <w:rFonts w:hint="eastAsia"/>
        </w:rPr>
        <w:t>の早期発見・早期対応に向け、平時からいじめの問題に備え、いじめ</w:t>
      </w:r>
      <w:r w:rsidR="006D2F80">
        <w:rPr>
          <w:rFonts w:hint="eastAsia"/>
        </w:rPr>
        <w:t>問題</w:t>
      </w:r>
      <w:r>
        <w:rPr>
          <w:rFonts w:hint="eastAsia"/>
        </w:rPr>
        <w:t>の発見時には、迅速かつ積極的な対応を行う。</w:t>
      </w:r>
    </w:p>
    <w:p w:rsidR="0058254C" w:rsidRPr="00A42CB1" w:rsidRDefault="0058254C"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 xml:space="preserve">　　②</w:t>
      </w:r>
      <w:r w:rsidR="00882523">
        <w:rPr>
          <w:rFonts w:asciiTheme="majorEastAsia" w:eastAsiaTheme="majorEastAsia" w:hAnsiTheme="majorEastAsia" w:hint="eastAsia"/>
        </w:rPr>
        <w:t xml:space="preserve">　</w:t>
      </w:r>
      <w:r w:rsidRPr="00A42CB1">
        <w:rPr>
          <w:rFonts w:asciiTheme="majorEastAsia" w:eastAsiaTheme="majorEastAsia" w:hAnsiTheme="majorEastAsia" w:hint="eastAsia"/>
        </w:rPr>
        <w:t>構成</w:t>
      </w:r>
    </w:p>
    <w:p w:rsidR="00A42CB1" w:rsidRDefault="00BA0D4C" w:rsidP="00F62303">
      <w:pPr>
        <w:ind w:left="634" w:hangingChars="302" w:hanging="634"/>
      </w:pPr>
      <w:r>
        <w:rPr>
          <w:rFonts w:hint="eastAsia"/>
        </w:rPr>
        <w:t xml:space="preserve">　　　　</w:t>
      </w:r>
      <w:r w:rsidR="00250F1C">
        <w:rPr>
          <w:rFonts w:hint="eastAsia"/>
        </w:rPr>
        <w:t>校長をトップに、教頭、生徒指導主事、養護教諭</w:t>
      </w:r>
      <w:r w:rsidR="00F62303">
        <w:rPr>
          <w:rFonts w:hint="eastAsia"/>
        </w:rPr>
        <w:t>、いじめ対応アドバイザー</w:t>
      </w:r>
      <w:r w:rsidR="006D2F80">
        <w:rPr>
          <w:rFonts w:hint="eastAsia"/>
        </w:rPr>
        <w:t>で構成する。</w:t>
      </w:r>
    </w:p>
    <w:p w:rsidR="0058254C" w:rsidRPr="00A42CB1" w:rsidRDefault="0058254C"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 xml:space="preserve">　　③</w:t>
      </w:r>
      <w:r w:rsidR="00882523">
        <w:rPr>
          <w:rFonts w:asciiTheme="majorEastAsia" w:eastAsiaTheme="majorEastAsia" w:hAnsiTheme="majorEastAsia" w:hint="eastAsia"/>
        </w:rPr>
        <w:t xml:space="preserve">　</w:t>
      </w:r>
      <w:r w:rsidRPr="00A42CB1">
        <w:rPr>
          <w:rFonts w:asciiTheme="majorEastAsia" w:eastAsiaTheme="majorEastAsia" w:hAnsiTheme="majorEastAsia" w:hint="eastAsia"/>
        </w:rPr>
        <w:t>役割</w:t>
      </w:r>
    </w:p>
    <w:p w:rsidR="00A42CB1" w:rsidRDefault="006D2F80" w:rsidP="003B28EF">
      <w:pPr>
        <w:ind w:left="424" w:hangingChars="202" w:hanging="424"/>
      </w:pPr>
      <w:r>
        <w:rPr>
          <w:rFonts w:hint="eastAsia"/>
        </w:rPr>
        <w:t xml:space="preserve">　　　　・いじめを見逃さない学校づくりの推進</w:t>
      </w:r>
    </w:p>
    <w:p w:rsidR="006D2F80" w:rsidRDefault="006D2F80" w:rsidP="003B28EF">
      <w:pPr>
        <w:ind w:left="424" w:hangingChars="202" w:hanging="424"/>
      </w:pPr>
      <w:r>
        <w:rPr>
          <w:rFonts w:hint="eastAsia"/>
        </w:rPr>
        <w:t xml:space="preserve">　　　　・学校や教職員のいじめ問題への対応力向上</w:t>
      </w:r>
    </w:p>
    <w:p w:rsidR="006D2F80" w:rsidRDefault="006D2F80" w:rsidP="006D2F80">
      <w:pPr>
        <w:ind w:left="1054" w:hangingChars="502" w:hanging="1054"/>
      </w:pPr>
      <w:r>
        <w:rPr>
          <w:rFonts w:hint="eastAsia"/>
        </w:rPr>
        <w:t xml:space="preserve">　　　　・「学校いじめ防止基本方針」の策定並びに教職員及び児童生徒・保護者、地域に対する周知</w:t>
      </w:r>
    </w:p>
    <w:p w:rsidR="006D2F80" w:rsidRDefault="006D2F80" w:rsidP="006D2F80">
      <w:pPr>
        <w:ind w:left="1054" w:hangingChars="502" w:hanging="1054"/>
      </w:pPr>
      <w:r>
        <w:rPr>
          <w:rFonts w:hint="eastAsia"/>
        </w:rPr>
        <w:t xml:space="preserve">　　　　・家庭や地域、関係機関との日常的な情報交換による「風通しのよい学校づくり</w:t>
      </w:r>
      <w:r w:rsidR="00EC2A57">
        <w:rPr>
          <w:rFonts w:hint="eastAsia"/>
        </w:rPr>
        <w:t>」</w:t>
      </w:r>
      <w:r>
        <w:rPr>
          <w:rFonts w:hint="eastAsia"/>
        </w:rPr>
        <w:t>の推進</w:t>
      </w:r>
    </w:p>
    <w:p w:rsidR="00B722E0" w:rsidRDefault="00B722E0" w:rsidP="006D2F80">
      <w:pPr>
        <w:ind w:left="1054" w:hangingChars="502" w:hanging="1054"/>
      </w:pPr>
      <w:r>
        <w:rPr>
          <w:rFonts w:hint="eastAsia"/>
        </w:rPr>
        <w:t xml:space="preserve">　　　　・関係機関等と連携した、いじめ問題への対応</w:t>
      </w:r>
    </w:p>
    <w:p w:rsidR="00B722E0" w:rsidRDefault="00B722E0" w:rsidP="006D2F80">
      <w:pPr>
        <w:ind w:left="1054" w:hangingChars="502" w:hanging="1054"/>
      </w:pPr>
      <w:r>
        <w:rPr>
          <w:rFonts w:hint="eastAsia"/>
        </w:rPr>
        <w:t xml:space="preserve">　　　　・いじめ問題発生時における対応</w:t>
      </w:r>
    </w:p>
    <w:p w:rsidR="001A67B0" w:rsidRDefault="001A67B0" w:rsidP="003B28EF">
      <w:pPr>
        <w:ind w:left="424" w:hangingChars="202" w:hanging="424"/>
      </w:pPr>
    </w:p>
    <w:p w:rsidR="001A67B0" w:rsidRPr="00A42CB1" w:rsidRDefault="001A67B0"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（２）「いじめ対応アドバイザー」の活用</w:t>
      </w:r>
    </w:p>
    <w:p w:rsidR="00882523" w:rsidRPr="00A42CB1" w:rsidRDefault="00882523" w:rsidP="00882523">
      <w:pPr>
        <w:ind w:leftChars="200" w:left="424" w:hangingChars="2" w:hanging="4"/>
        <w:rPr>
          <w:rFonts w:asciiTheme="majorEastAsia" w:eastAsiaTheme="majorEastAsia" w:hAnsiTheme="majorEastAsia"/>
        </w:rPr>
      </w:pPr>
      <w:r w:rsidRPr="00A42CB1">
        <w:rPr>
          <w:rFonts w:asciiTheme="majorEastAsia" w:eastAsiaTheme="majorEastAsia" w:hAnsiTheme="majorEastAsia" w:hint="eastAsia"/>
        </w:rPr>
        <w:t>①</w:t>
      </w:r>
      <w:r>
        <w:rPr>
          <w:rFonts w:asciiTheme="majorEastAsia" w:eastAsiaTheme="majorEastAsia" w:hAnsiTheme="majorEastAsia" w:hint="eastAsia"/>
        </w:rPr>
        <w:t xml:space="preserve">　</w:t>
      </w:r>
      <w:r w:rsidRPr="00A42CB1">
        <w:rPr>
          <w:rFonts w:asciiTheme="majorEastAsia" w:eastAsiaTheme="majorEastAsia" w:hAnsiTheme="majorEastAsia" w:hint="eastAsia"/>
        </w:rPr>
        <w:t>目的</w:t>
      </w:r>
    </w:p>
    <w:p w:rsidR="001A67B0" w:rsidRDefault="00B722E0" w:rsidP="003B28EF">
      <w:pPr>
        <w:ind w:left="424" w:hangingChars="202" w:hanging="424"/>
      </w:pPr>
      <w:r>
        <w:rPr>
          <w:rFonts w:hint="eastAsia"/>
        </w:rPr>
        <w:t xml:space="preserve">　　　</w:t>
      </w:r>
      <w:r w:rsidR="00882523">
        <w:rPr>
          <w:rFonts w:hint="eastAsia"/>
        </w:rPr>
        <w:t xml:space="preserve">　</w:t>
      </w:r>
      <w:r>
        <w:rPr>
          <w:rFonts w:hint="eastAsia"/>
        </w:rPr>
        <w:t>外部専門家等の派遣を要請し、</w:t>
      </w:r>
      <w:r w:rsidR="00882523">
        <w:rPr>
          <w:rFonts w:hint="eastAsia"/>
        </w:rPr>
        <w:t>学校におけるいじめ問題への対応力向上を図る。</w:t>
      </w:r>
    </w:p>
    <w:p w:rsidR="00882523" w:rsidRPr="00A42CB1" w:rsidRDefault="00882523" w:rsidP="00882523">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 xml:space="preserve">　　②</w:t>
      </w:r>
      <w:r>
        <w:rPr>
          <w:rFonts w:asciiTheme="majorEastAsia" w:eastAsiaTheme="majorEastAsia" w:hAnsiTheme="majorEastAsia" w:hint="eastAsia"/>
        </w:rPr>
        <w:t xml:space="preserve">　活用例</w:t>
      </w:r>
    </w:p>
    <w:p w:rsidR="00882523" w:rsidRDefault="00882523" w:rsidP="003B28EF">
      <w:pPr>
        <w:ind w:left="424" w:hangingChars="202" w:hanging="424"/>
      </w:pPr>
      <w:r>
        <w:rPr>
          <w:rFonts w:hint="eastAsia"/>
        </w:rPr>
        <w:t xml:space="preserve">　　　　・平時におけるいじめ問題対策チームに対する指導・助言</w:t>
      </w:r>
    </w:p>
    <w:p w:rsidR="00882523" w:rsidRDefault="00882523" w:rsidP="003B28EF">
      <w:pPr>
        <w:ind w:left="424" w:hangingChars="202" w:hanging="424"/>
      </w:pPr>
      <w:r>
        <w:rPr>
          <w:rFonts w:hint="eastAsia"/>
        </w:rPr>
        <w:t xml:space="preserve">　　　　・いじめ問題発生時の対応に関する指導・助言</w:t>
      </w:r>
    </w:p>
    <w:p w:rsidR="00882523" w:rsidRDefault="00882523" w:rsidP="003B28EF">
      <w:pPr>
        <w:ind w:left="424" w:hangingChars="202" w:hanging="424"/>
      </w:pPr>
      <w:r>
        <w:rPr>
          <w:rFonts w:hint="eastAsia"/>
        </w:rPr>
        <w:t xml:space="preserve">　　　　・いじめ問題に関する研修講師</w:t>
      </w:r>
    </w:p>
    <w:p w:rsidR="00882523" w:rsidRDefault="00882523" w:rsidP="003B28EF">
      <w:pPr>
        <w:ind w:left="424" w:hangingChars="202" w:hanging="424"/>
      </w:pPr>
    </w:p>
    <w:p w:rsidR="001A67B0" w:rsidRPr="00882523" w:rsidRDefault="001A67B0" w:rsidP="00882523">
      <w:pPr>
        <w:ind w:left="568" w:hangingChars="202" w:hanging="568"/>
        <w:rPr>
          <w:rFonts w:asciiTheme="majorEastAsia" w:eastAsiaTheme="majorEastAsia" w:hAnsiTheme="majorEastAsia"/>
          <w:b/>
          <w:sz w:val="28"/>
        </w:rPr>
      </w:pPr>
      <w:r w:rsidRPr="00882523">
        <w:rPr>
          <w:rFonts w:asciiTheme="majorEastAsia" w:eastAsiaTheme="majorEastAsia" w:hAnsiTheme="majorEastAsia" w:hint="eastAsia"/>
          <w:b/>
          <w:sz w:val="28"/>
        </w:rPr>
        <w:t>３　いじめの未然防止</w:t>
      </w:r>
    </w:p>
    <w:p w:rsidR="00A42CB1" w:rsidRDefault="00882523" w:rsidP="00882523">
      <w:pPr>
        <w:ind w:leftChars="100" w:left="210" w:firstLineChars="100" w:firstLine="210"/>
      </w:pPr>
      <w:r>
        <w:rPr>
          <w:rFonts w:hint="eastAsia"/>
        </w:rPr>
        <w:t>児童が、周囲の友人や教職員と信頼できる関係の中、安心・安全に学校生活を送ることができ、規律正しい態度で授業や行事に主体的に参加・活躍できるような授業づくり・集団づくり・学校づくりを行っていく。</w:t>
      </w:r>
    </w:p>
    <w:p w:rsidR="003A1EFB" w:rsidRPr="00882523" w:rsidRDefault="003A1EFB" w:rsidP="00882523">
      <w:pPr>
        <w:ind w:leftChars="100" w:left="210" w:firstLineChars="100" w:firstLine="210"/>
      </w:pPr>
    </w:p>
    <w:p w:rsidR="0058254C" w:rsidRPr="00A42CB1" w:rsidRDefault="0058254C"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（１）</w:t>
      </w:r>
      <w:r w:rsidR="005332B4">
        <w:rPr>
          <w:rFonts w:asciiTheme="majorEastAsia" w:eastAsiaTheme="majorEastAsia" w:hAnsiTheme="majorEastAsia" w:hint="eastAsia"/>
        </w:rPr>
        <w:t>分かる</w:t>
      </w:r>
      <w:r w:rsidR="003A1EFB" w:rsidRPr="00A42CB1">
        <w:rPr>
          <w:rFonts w:asciiTheme="majorEastAsia" w:eastAsiaTheme="majorEastAsia" w:hAnsiTheme="majorEastAsia" w:hint="eastAsia"/>
        </w:rPr>
        <w:t>授業づくり</w:t>
      </w:r>
    </w:p>
    <w:p w:rsidR="003A1EFB" w:rsidRDefault="003A1EFB" w:rsidP="003A1EFB">
      <w:pPr>
        <w:ind w:left="424" w:hangingChars="202" w:hanging="424"/>
      </w:pPr>
      <w:r>
        <w:rPr>
          <w:rFonts w:hint="eastAsia"/>
        </w:rPr>
        <w:t xml:space="preserve">　　　授業についていけない焦りや</w:t>
      </w:r>
      <w:r w:rsidR="005332B4">
        <w:rPr>
          <w:rFonts w:hint="eastAsia"/>
        </w:rPr>
        <w:t>劣等感などが過度なストレスとならないよう、一人一人を大切にした分かり</w:t>
      </w:r>
      <w:r>
        <w:rPr>
          <w:rFonts w:hint="eastAsia"/>
        </w:rPr>
        <w:t>やすい授業づくりに努める。</w:t>
      </w:r>
    </w:p>
    <w:p w:rsidR="003A1EFB" w:rsidRDefault="003A1EFB" w:rsidP="003A1EFB">
      <w:pPr>
        <w:ind w:left="424" w:hangingChars="202" w:hanging="424"/>
      </w:pPr>
      <w:r>
        <w:rPr>
          <w:rFonts w:hint="eastAsia"/>
        </w:rPr>
        <w:t xml:space="preserve">　　【取組】</w:t>
      </w:r>
    </w:p>
    <w:p w:rsidR="00360068" w:rsidRDefault="003A1EFB" w:rsidP="003A1EFB">
      <w:pPr>
        <w:ind w:left="424" w:hangingChars="202" w:hanging="424"/>
      </w:pPr>
      <w:r>
        <w:rPr>
          <w:rFonts w:hint="eastAsia"/>
        </w:rPr>
        <w:t xml:space="preserve">　　　・</w:t>
      </w:r>
      <w:r w:rsidR="00EC2A57">
        <w:rPr>
          <w:rFonts w:hint="eastAsia"/>
        </w:rPr>
        <w:t>児童が取り組みたくなる課題の設定と、まとめや振</w:t>
      </w:r>
      <w:r w:rsidR="00360068">
        <w:rPr>
          <w:rFonts w:hint="eastAsia"/>
        </w:rPr>
        <w:t>り返りの時間の確保をする。</w:t>
      </w:r>
    </w:p>
    <w:p w:rsidR="00360068" w:rsidRDefault="00360068" w:rsidP="003A1EFB">
      <w:pPr>
        <w:ind w:left="424" w:hangingChars="202" w:hanging="424"/>
      </w:pPr>
      <w:r>
        <w:rPr>
          <w:rFonts w:hint="eastAsia"/>
        </w:rPr>
        <w:t xml:space="preserve">　　　・生徒指導の三機能をいかした学習指導に心がける。</w:t>
      </w:r>
    </w:p>
    <w:p w:rsidR="003A1EFB" w:rsidRDefault="00360068" w:rsidP="00250F1C">
      <w:pPr>
        <w:ind w:leftChars="300" w:left="840" w:hangingChars="100" w:hanging="210"/>
      </w:pPr>
      <w:r>
        <w:rPr>
          <w:rFonts w:hint="eastAsia"/>
        </w:rPr>
        <w:t>・</w:t>
      </w:r>
      <w:r w:rsidR="003A1EFB">
        <w:rPr>
          <w:rFonts w:hint="eastAsia"/>
        </w:rPr>
        <w:t>教職員相互</w:t>
      </w:r>
      <w:r>
        <w:rPr>
          <w:rFonts w:hint="eastAsia"/>
        </w:rPr>
        <w:t>の</w:t>
      </w:r>
      <w:r w:rsidR="003A1EFB">
        <w:rPr>
          <w:rFonts w:hint="eastAsia"/>
        </w:rPr>
        <w:t>授業参観</w:t>
      </w:r>
      <w:r>
        <w:rPr>
          <w:rFonts w:hint="eastAsia"/>
        </w:rPr>
        <w:t>と、</w:t>
      </w:r>
      <w:r w:rsidR="00F62303">
        <w:rPr>
          <w:rFonts w:hint="eastAsia"/>
        </w:rPr>
        <w:t>定期的に</w:t>
      </w:r>
      <w:r w:rsidR="00250F1C">
        <w:rPr>
          <w:rFonts w:hint="eastAsia"/>
        </w:rPr>
        <w:t>、チェックシートによる</w:t>
      </w:r>
      <w:r w:rsidR="003A1EFB">
        <w:rPr>
          <w:rFonts w:hint="eastAsia"/>
        </w:rPr>
        <w:t>セルフチェックを行</w:t>
      </w:r>
      <w:r>
        <w:rPr>
          <w:rFonts w:hint="eastAsia"/>
        </w:rPr>
        <w:t>い、授業改善を図る</w:t>
      </w:r>
      <w:r w:rsidR="003A1EFB">
        <w:rPr>
          <w:rFonts w:hint="eastAsia"/>
        </w:rPr>
        <w:t>。</w:t>
      </w:r>
    </w:p>
    <w:p w:rsidR="003A1EFB" w:rsidRPr="00250F1C" w:rsidRDefault="003A1EFB" w:rsidP="003A1EFB">
      <w:pPr>
        <w:ind w:left="424" w:hangingChars="202" w:hanging="424"/>
      </w:pPr>
    </w:p>
    <w:p w:rsidR="00E9365F" w:rsidRPr="00A42CB1" w:rsidRDefault="00E9365F"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（２）</w:t>
      </w:r>
      <w:r w:rsidR="003A1EFB" w:rsidRPr="00A42CB1">
        <w:rPr>
          <w:rFonts w:asciiTheme="majorEastAsia" w:eastAsiaTheme="majorEastAsia" w:hAnsiTheme="majorEastAsia" w:hint="eastAsia"/>
        </w:rPr>
        <w:t>道徳教育や人権教育等の充実</w:t>
      </w:r>
    </w:p>
    <w:p w:rsidR="00A42CB1" w:rsidRDefault="003A1EFB" w:rsidP="003B28EF">
      <w:pPr>
        <w:ind w:left="424" w:hangingChars="202" w:hanging="424"/>
      </w:pPr>
      <w:r>
        <w:rPr>
          <w:rFonts w:hint="eastAsia"/>
        </w:rPr>
        <w:t xml:space="preserve">　　　</w:t>
      </w:r>
      <w:r w:rsidR="00EF0286">
        <w:rPr>
          <w:rFonts w:hint="eastAsia"/>
        </w:rPr>
        <w:t>人の気持ちを共感的に理解できる豊かな情操を培い、自分の存在と他人の存在を等しく認め、お互いの人格を尊重する態度を養う。</w:t>
      </w:r>
    </w:p>
    <w:p w:rsidR="00EF0286" w:rsidRDefault="00EF0286" w:rsidP="003B28EF">
      <w:pPr>
        <w:ind w:left="424" w:hangingChars="202" w:hanging="424"/>
      </w:pPr>
      <w:r>
        <w:rPr>
          <w:rFonts w:hint="eastAsia"/>
        </w:rPr>
        <w:t xml:space="preserve">　　【取組】</w:t>
      </w:r>
    </w:p>
    <w:p w:rsidR="00360068" w:rsidRDefault="00360068" w:rsidP="003B28EF">
      <w:pPr>
        <w:ind w:left="424" w:hangingChars="202" w:hanging="424"/>
      </w:pPr>
      <w:r>
        <w:rPr>
          <w:rFonts w:hint="eastAsia"/>
        </w:rPr>
        <w:t xml:space="preserve">　　　・学校の教育活動全体を通じた道徳教育を意図的・計画的に実践する。</w:t>
      </w:r>
    </w:p>
    <w:p w:rsidR="00EF0286" w:rsidRDefault="00360068" w:rsidP="00360068">
      <w:pPr>
        <w:ind w:leftChars="200" w:left="420" w:firstLineChars="100" w:firstLine="210"/>
      </w:pPr>
      <w:r>
        <w:rPr>
          <w:rFonts w:hint="eastAsia"/>
        </w:rPr>
        <w:t>・</w:t>
      </w:r>
      <w:r w:rsidR="00EF0286">
        <w:rPr>
          <w:rFonts w:hint="eastAsia"/>
        </w:rPr>
        <w:t>週案に内容項目を明記し、ねらいを明確にした道徳の授業を実施する。</w:t>
      </w:r>
    </w:p>
    <w:p w:rsidR="00EF0286" w:rsidRDefault="00EF0286" w:rsidP="003B28EF">
      <w:pPr>
        <w:ind w:left="424" w:hangingChars="202" w:hanging="424"/>
      </w:pPr>
      <w:r>
        <w:rPr>
          <w:rFonts w:hint="eastAsia"/>
        </w:rPr>
        <w:t xml:space="preserve">　　　・</w:t>
      </w:r>
      <w:r w:rsidR="00360068">
        <w:rPr>
          <w:rFonts w:hint="eastAsia"/>
        </w:rPr>
        <w:t>人権教室を開催する。</w:t>
      </w:r>
    </w:p>
    <w:p w:rsidR="00EF0286" w:rsidRDefault="00EF0286" w:rsidP="003B28EF">
      <w:pPr>
        <w:ind w:left="424" w:hangingChars="202" w:hanging="424"/>
      </w:pPr>
    </w:p>
    <w:p w:rsidR="00360068" w:rsidRDefault="00360068" w:rsidP="00B722E0">
      <w:pPr>
        <w:ind w:left="424" w:hangingChars="202" w:hanging="424"/>
        <w:rPr>
          <w:rFonts w:asciiTheme="majorEastAsia" w:eastAsiaTheme="majorEastAsia" w:hAnsiTheme="majorEastAsia"/>
        </w:rPr>
      </w:pPr>
      <w:r>
        <w:rPr>
          <w:rFonts w:asciiTheme="majorEastAsia" w:eastAsiaTheme="majorEastAsia" w:hAnsiTheme="majorEastAsia" w:hint="eastAsia"/>
        </w:rPr>
        <w:t>（３）規範意識の育成</w:t>
      </w:r>
    </w:p>
    <w:p w:rsidR="00360068" w:rsidRDefault="00360068" w:rsidP="00B722E0">
      <w:pPr>
        <w:ind w:left="424" w:hangingChars="202" w:hanging="424"/>
      </w:pPr>
      <w:r>
        <w:rPr>
          <w:rFonts w:hint="eastAsia"/>
        </w:rPr>
        <w:t xml:space="preserve">　　　校内での規律や授業中の規律を定着させることで、規範意識を醸成するとともに、</w:t>
      </w:r>
      <w:r w:rsidR="00EC2A57">
        <w:rPr>
          <w:rFonts w:hint="eastAsia"/>
        </w:rPr>
        <w:t>児童生徒が安心して学ぶことができる環境をつく</w:t>
      </w:r>
      <w:r>
        <w:rPr>
          <w:rFonts w:hint="eastAsia"/>
        </w:rPr>
        <w:t>る。</w:t>
      </w:r>
    </w:p>
    <w:p w:rsidR="00360068" w:rsidRDefault="00360068" w:rsidP="00B722E0">
      <w:pPr>
        <w:ind w:left="424" w:hangingChars="202" w:hanging="424"/>
      </w:pPr>
      <w:r>
        <w:rPr>
          <w:rFonts w:hint="eastAsia"/>
        </w:rPr>
        <w:t xml:space="preserve">　　【取組】</w:t>
      </w:r>
    </w:p>
    <w:p w:rsidR="00360068" w:rsidRDefault="00360068" w:rsidP="00EC4253">
      <w:pPr>
        <w:ind w:left="844" w:hangingChars="402" w:hanging="844"/>
      </w:pPr>
      <w:r>
        <w:rPr>
          <w:rFonts w:hint="eastAsia"/>
        </w:rPr>
        <w:t xml:space="preserve">　　　・</w:t>
      </w:r>
      <w:r w:rsidR="00F62303">
        <w:rPr>
          <w:rFonts w:hint="eastAsia"/>
        </w:rPr>
        <w:t>毎月の生活目標は、学級ごとに到達目標を定め、評価し、</w:t>
      </w:r>
      <w:r w:rsidR="00EC4253">
        <w:rPr>
          <w:rFonts w:hint="eastAsia"/>
        </w:rPr>
        <w:t>改善を図る。</w:t>
      </w:r>
    </w:p>
    <w:p w:rsidR="00EC4253" w:rsidRDefault="00EC4253" w:rsidP="00EC4253">
      <w:pPr>
        <w:ind w:left="844" w:hangingChars="402" w:hanging="844"/>
      </w:pPr>
      <w:r>
        <w:rPr>
          <w:rFonts w:hint="eastAsia"/>
        </w:rPr>
        <w:t xml:space="preserve">　　　・学校として</w:t>
      </w:r>
      <w:r w:rsidR="000223E2">
        <w:rPr>
          <w:rFonts w:hint="eastAsia"/>
        </w:rPr>
        <w:t>共通実践する</w:t>
      </w:r>
      <w:r>
        <w:rPr>
          <w:rFonts w:hint="eastAsia"/>
        </w:rPr>
        <w:t>学習ルールを全教職員で確認し、徹底してやり通す。</w:t>
      </w:r>
    </w:p>
    <w:p w:rsidR="00360068" w:rsidRDefault="00360068" w:rsidP="00B722E0">
      <w:pPr>
        <w:ind w:left="424" w:hangingChars="202" w:hanging="424"/>
      </w:pPr>
    </w:p>
    <w:p w:rsidR="00A42CB1" w:rsidRPr="00B722E0" w:rsidRDefault="00360068" w:rsidP="00B722E0">
      <w:pPr>
        <w:ind w:left="424" w:hangingChars="202" w:hanging="424"/>
        <w:rPr>
          <w:rFonts w:asciiTheme="majorEastAsia" w:eastAsiaTheme="majorEastAsia" w:hAnsiTheme="majorEastAsia"/>
        </w:rPr>
      </w:pPr>
      <w:r>
        <w:rPr>
          <w:rFonts w:asciiTheme="majorEastAsia" w:eastAsiaTheme="majorEastAsia" w:hAnsiTheme="majorEastAsia" w:hint="eastAsia"/>
        </w:rPr>
        <w:t>（４</w:t>
      </w:r>
      <w:r w:rsidR="00E9365F" w:rsidRPr="00A42CB1">
        <w:rPr>
          <w:rFonts w:asciiTheme="majorEastAsia" w:eastAsiaTheme="majorEastAsia" w:hAnsiTheme="majorEastAsia" w:hint="eastAsia"/>
        </w:rPr>
        <w:t>）</w:t>
      </w:r>
      <w:r w:rsidR="00EF0286" w:rsidRPr="00A42CB1">
        <w:rPr>
          <w:rFonts w:asciiTheme="majorEastAsia" w:eastAsiaTheme="majorEastAsia" w:hAnsiTheme="majorEastAsia" w:hint="eastAsia"/>
        </w:rPr>
        <w:t>自己有用感や自己肯定感を育む取組</w:t>
      </w:r>
    </w:p>
    <w:p w:rsidR="00882523" w:rsidRDefault="00EF0286" w:rsidP="00882523">
      <w:pPr>
        <w:ind w:left="424" w:hangingChars="202" w:hanging="424"/>
      </w:pPr>
      <w:r>
        <w:rPr>
          <w:rFonts w:hint="eastAsia"/>
        </w:rPr>
        <w:t xml:space="preserve">　　　ねたみや嫉妬などいじめにつながりやすい感情を減らすために、全ての児童が、認められている、満たされているという思いを抱くことができるよう、学校の教育活動全体を通じ、児童が</w:t>
      </w:r>
      <w:r w:rsidR="000223E2">
        <w:rPr>
          <w:rFonts w:hint="eastAsia"/>
        </w:rPr>
        <w:t>活躍でき、他者の役に立っていると感じ取ることのできる機会を一人一人</w:t>
      </w:r>
      <w:r>
        <w:rPr>
          <w:rFonts w:hint="eastAsia"/>
        </w:rPr>
        <w:t>の児童に提供し、児童の自己有用感が高められるよう努める。</w:t>
      </w:r>
    </w:p>
    <w:p w:rsidR="00EF0286" w:rsidRDefault="00EF0286" w:rsidP="00882523">
      <w:pPr>
        <w:ind w:left="424" w:hangingChars="202" w:hanging="424"/>
      </w:pPr>
      <w:r>
        <w:rPr>
          <w:rFonts w:hint="eastAsia"/>
        </w:rPr>
        <w:t xml:space="preserve">　　【取組】</w:t>
      </w:r>
    </w:p>
    <w:p w:rsidR="00EF0286" w:rsidRDefault="00EF0286" w:rsidP="00882523">
      <w:pPr>
        <w:ind w:left="424" w:hangingChars="202" w:hanging="424"/>
      </w:pPr>
      <w:r>
        <w:rPr>
          <w:rFonts w:hint="eastAsia"/>
        </w:rPr>
        <w:t xml:space="preserve">　　　・学校行事や</w:t>
      </w:r>
      <w:r w:rsidR="00B32622">
        <w:rPr>
          <w:rFonts w:hint="eastAsia"/>
        </w:rPr>
        <w:t>児童会行事などで、より多くの児童に役割を与える。</w:t>
      </w:r>
    </w:p>
    <w:p w:rsidR="00E766EA" w:rsidRDefault="00514597" w:rsidP="00E766EA">
      <w:pPr>
        <w:ind w:left="844" w:hangingChars="402" w:hanging="844"/>
      </w:pPr>
      <w:r>
        <w:rPr>
          <w:rFonts w:hint="eastAsia"/>
        </w:rPr>
        <w:t xml:space="preserve">　　　・なかよし班</w:t>
      </w:r>
      <w:r w:rsidR="000223E2">
        <w:rPr>
          <w:rFonts w:hint="eastAsia"/>
        </w:rPr>
        <w:t>（異学年集団）</w:t>
      </w:r>
      <w:r>
        <w:rPr>
          <w:rFonts w:hint="eastAsia"/>
        </w:rPr>
        <w:t>活動を通じ、「お世話される体験」と成長したあとに「お世話する体験」の両方を経験し、自己有用感や自ら進んで他者と関わろうとする意欲などを培う。</w:t>
      </w:r>
    </w:p>
    <w:p w:rsidR="00514597" w:rsidRDefault="00EF0286" w:rsidP="00E766EA">
      <w:pPr>
        <w:ind w:leftChars="300" w:left="844" w:hangingChars="102" w:hanging="214"/>
      </w:pPr>
      <w:r>
        <w:rPr>
          <w:rFonts w:hint="eastAsia"/>
        </w:rPr>
        <w:t>・困難な状況を乗り越えるような体験の機会を</w:t>
      </w:r>
      <w:r w:rsidR="00EC4253">
        <w:rPr>
          <w:rFonts w:hint="eastAsia"/>
        </w:rPr>
        <w:t>意図的に</w:t>
      </w:r>
      <w:r>
        <w:rPr>
          <w:rFonts w:hint="eastAsia"/>
        </w:rPr>
        <w:t>設ける。</w:t>
      </w:r>
    </w:p>
    <w:p w:rsidR="00EF0286" w:rsidRDefault="00EF0286" w:rsidP="00882523">
      <w:pPr>
        <w:ind w:left="424" w:hangingChars="202" w:hanging="424"/>
        <w:rPr>
          <w:rFonts w:hint="eastAsia"/>
        </w:rPr>
      </w:pPr>
    </w:p>
    <w:p w:rsidR="005C739B" w:rsidRDefault="005C739B" w:rsidP="00882523">
      <w:pPr>
        <w:ind w:left="424" w:hangingChars="202" w:hanging="424"/>
        <w:rPr>
          <w:rFonts w:hint="eastAsia"/>
        </w:rPr>
      </w:pPr>
    </w:p>
    <w:p w:rsidR="005C739B" w:rsidRDefault="005C739B" w:rsidP="00882523">
      <w:pPr>
        <w:ind w:left="424" w:hangingChars="202" w:hanging="424"/>
      </w:pPr>
    </w:p>
    <w:p w:rsidR="00E9365F" w:rsidRPr="00A42CB1" w:rsidRDefault="00360068" w:rsidP="003B28EF">
      <w:pPr>
        <w:ind w:left="424" w:hangingChars="202" w:hanging="424"/>
        <w:rPr>
          <w:rFonts w:asciiTheme="majorEastAsia" w:eastAsiaTheme="majorEastAsia" w:hAnsiTheme="majorEastAsia"/>
        </w:rPr>
      </w:pPr>
      <w:r>
        <w:rPr>
          <w:rFonts w:asciiTheme="majorEastAsia" w:eastAsiaTheme="majorEastAsia" w:hAnsiTheme="majorEastAsia" w:hint="eastAsia"/>
        </w:rPr>
        <w:t>（５</w:t>
      </w:r>
      <w:r w:rsidR="00E9365F" w:rsidRPr="00A42CB1">
        <w:rPr>
          <w:rFonts w:asciiTheme="majorEastAsia" w:eastAsiaTheme="majorEastAsia" w:hAnsiTheme="majorEastAsia" w:hint="eastAsia"/>
        </w:rPr>
        <w:t>）</w:t>
      </w:r>
      <w:r w:rsidR="00B32622">
        <w:rPr>
          <w:rFonts w:asciiTheme="majorEastAsia" w:eastAsiaTheme="majorEastAsia" w:hAnsiTheme="majorEastAsia" w:hint="eastAsia"/>
        </w:rPr>
        <w:t>児童会</w:t>
      </w:r>
      <w:r w:rsidR="00EC4253">
        <w:rPr>
          <w:rFonts w:asciiTheme="majorEastAsia" w:eastAsiaTheme="majorEastAsia" w:hAnsiTheme="majorEastAsia" w:hint="eastAsia"/>
        </w:rPr>
        <w:t>が中心となる</w:t>
      </w:r>
      <w:r w:rsidR="00B32622">
        <w:rPr>
          <w:rFonts w:asciiTheme="majorEastAsia" w:eastAsiaTheme="majorEastAsia" w:hAnsiTheme="majorEastAsia" w:hint="eastAsia"/>
        </w:rPr>
        <w:t>取組</w:t>
      </w:r>
    </w:p>
    <w:p w:rsidR="00A42CB1" w:rsidRDefault="00B32622" w:rsidP="003B28EF">
      <w:pPr>
        <w:ind w:left="424" w:hangingChars="202" w:hanging="424"/>
      </w:pPr>
      <w:r>
        <w:rPr>
          <w:rFonts w:hint="eastAsia"/>
        </w:rPr>
        <w:t xml:space="preserve">　　　「いじめを絶対に許さない」という意識を児童一人一人につけ、学校全体でいじめ撲滅に取り組む雰囲気をつくる。</w:t>
      </w:r>
    </w:p>
    <w:p w:rsidR="00B32622" w:rsidRDefault="00B32622" w:rsidP="00B32622">
      <w:pPr>
        <w:ind w:left="424" w:hangingChars="202" w:hanging="424"/>
      </w:pPr>
      <w:r>
        <w:rPr>
          <w:rFonts w:hint="eastAsia"/>
        </w:rPr>
        <w:t xml:space="preserve">　　【取組】</w:t>
      </w:r>
    </w:p>
    <w:p w:rsidR="00B32622" w:rsidRDefault="00B32622" w:rsidP="003B28EF">
      <w:pPr>
        <w:ind w:left="424" w:hangingChars="202" w:hanging="424"/>
      </w:pPr>
      <w:r>
        <w:rPr>
          <w:rFonts w:hint="eastAsia"/>
        </w:rPr>
        <w:t xml:space="preserve">　　　・</w:t>
      </w:r>
      <w:r w:rsidR="00525D3B">
        <w:rPr>
          <w:rFonts w:hint="eastAsia"/>
        </w:rPr>
        <w:t>大海っ子集会</w:t>
      </w:r>
      <w:r>
        <w:rPr>
          <w:rFonts w:hint="eastAsia"/>
        </w:rPr>
        <w:t>等で、いじめ撲滅に関する呼びかけを実施する。</w:t>
      </w:r>
    </w:p>
    <w:p w:rsidR="00B32622" w:rsidRDefault="00B32622" w:rsidP="003B28EF">
      <w:pPr>
        <w:ind w:left="424" w:hangingChars="202" w:hanging="424"/>
      </w:pPr>
      <w:r>
        <w:rPr>
          <w:rFonts w:hint="eastAsia"/>
        </w:rPr>
        <w:t xml:space="preserve">　　　・</w:t>
      </w:r>
      <w:r w:rsidR="00EC4253">
        <w:rPr>
          <w:rFonts w:hint="eastAsia"/>
        </w:rPr>
        <w:t>児童企画委員会や登校班、学級などを単位とした</w:t>
      </w:r>
      <w:r>
        <w:rPr>
          <w:rFonts w:hint="eastAsia"/>
        </w:rPr>
        <w:t>あいさつ運動を行う。</w:t>
      </w:r>
    </w:p>
    <w:p w:rsidR="00792BAB" w:rsidRDefault="00B32622" w:rsidP="003B28EF">
      <w:pPr>
        <w:ind w:left="424" w:hangingChars="202" w:hanging="424"/>
      </w:pPr>
      <w:r>
        <w:rPr>
          <w:rFonts w:hint="eastAsia"/>
        </w:rPr>
        <w:t xml:space="preserve">　　　・月の生活目標を意識した委員会活動を行う。</w:t>
      </w:r>
    </w:p>
    <w:p w:rsidR="00B32622" w:rsidRDefault="00792BAB" w:rsidP="00792BAB">
      <w:pPr>
        <w:ind w:leftChars="200" w:left="420" w:firstLineChars="100" w:firstLine="210"/>
      </w:pPr>
      <w:r>
        <w:rPr>
          <w:rFonts w:hint="eastAsia"/>
        </w:rPr>
        <w:t>・高松中学校生徒会と連携した取組を行う。</w:t>
      </w:r>
    </w:p>
    <w:p w:rsidR="00B32622" w:rsidRDefault="00B32622" w:rsidP="003B28EF">
      <w:pPr>
        <w:ind w:left="424" w:hangingChars="202" w:hanging="424"/>
      </w:pPr>
    </w:p>
    <w:p w:rsidR="00E9365F" w:rsidRPr="00A42CB1" w:rsidRDefault="00360068" w:rsidP="003B28EF">
      <w:pPr>
        <w:ind w:left="424" w:hangingChars="202" w:hanging="424"/>
        <w:rPr>
          <w:rFonts w:asciiTheme="majorEastAsia" w:eastAsiaTheme="majorEastAsia" w:hAnsiTheme="majorEastAsia"/>
        </w:rPr>
      </w:pPr>
      <w:r>
        <w:rPr>
          <w:rFonts w:asciiTheme="majorEastAsia" w:eastAsiaTheme="majorEastAsia" w:hAnsiTheme="majorEastAsia" w:hint="eastAsia"/>
        </w:rPr>
        <w:t>（６</w:t>
      </w:r>
      <w:r w:rsidR="00E9365F" w:rsidRPr="00A42CB1">
        <w:rPr>
          <w:rFonts w:asciiTheme="majorEastAsia" w:eastAsiaTheme="majorEastAsia" w:hAnsiTheme="majorEastAsia" w:hint="eastAsia"/>
        </w:rPr>
        <w:t>）</w:t>
      </w:r>
      <w:r w:rsidR="00B32622">
        <w:rPr>
          <w:rFonts w:asciiTheme="majorEastAsia" w:eastAsiaTheme="majorEastAsia" w:hAnsiTheme="majorEastAsia" w:hint="eastAsia"/>
        </w:rPr>
        <w:t>体験活動を取り入れた取組</w:t>
      </w:r>
    </w:p>
    <w:p w:rsidR="00A42CB1" w:rsidRDefault="00B32622" w:rsidP="003B28EF">
      <w:pPr>
        <w:ind w:left="424" w:hangingChars="202" w:hanging="424"/>
      </w:pPr>
      <w:r>
        <w:rPr>
          <w:rFonts w:hint="eastAsia"/>
        </w:rPr>
        <w:t xml:space="preserve">　　　ボランティア活動や自然体験、異年齢集団での活動などを通じて、素直に感謝の気持ちを表したり、他人を思いやる心を育んだりするなど、心の通じ合うコミュニケーション能力を育む。</w:t>
      </w:r>
    </w:p>
    <w:p w:rsidR="00B32622" w:rsidRDefault="00B32622" w:rsidP="003B28EF">
      <w:pPr>
        <w:ind w:left="424" w:hangingChars="202" w:hanging="424"/>
      </w:pPr>
      <w:r>
        <w:rPr>
          <w:rFonts w:hint="eastAsia"/>
        </w:rPr>
        <w:t xml:space="preserve">　　【取組】</w:t>
      </w:r>
    </w:p>
    <w:p w:rsidR="003B1100" w:rsidRDefault="00B32622" w:rsidP="003B28EF">
      <w:pPr>
        <w:ind w:left="424" w:hangingChars="202" w:hanging="424"/>
      </w:pPr>
      <w:r>
        <w:rPr>
          <w:rFonts w:hint="eastAsia"/>
        </w:rPr>
        <w:t xml:space="preserve">　　　・</w:t>
      </w:r>
      <w:r w:rsidR="003B1100">
        <w:rPr>
          <w:rFonts w:hint="eastAsia"/>
        </w:rPr>
        <w:t>校区内の保育園との交流学習を行う。</w:t>
      </w:r>
    </w:p>
    <w:p w:rsidR="00B32622" w:rsidRDefault="003B1100" w:rsidP="003B1100">
      <w:pPr>
        <w:ind w:leftChars="200" w:left="420" w:firstLineChars="100" w:firstLine="210"/>
      </w:pPr>
      <w:r>
        <w:rPr>
          <w:rFonts w:hint="eastAsia"/>
        </w:rPr>
        <w:t>・</w:t>
      </w:r>
      <w:r w:rsidR="000223E2">
        <w:rPr>
          <w:rFonts w:hint="eastAsia"/>
        </w:rPr>
        <w:t>「</w:t>
      </w:r>
      <w:r w:rsidR="00B32622">
        <w:rPr>
          <w:rFonts w:hint="eastAsia"/>
        </w:rPr>
        <w:t>ありがとう集会</w:t>
      </w:r>
      <w:r w:rsidR="000223E2">
        <w:rPr>
          <w:rFonts w:hint="eastAsia"/>
        </w:rPr>
        <w:t>」</w:t>
      </w:r>
      <w:r w:rsidR="00B32622">
        <w:rPr>
          <w:rFonts w:hint="eastAsia"/>
        </w:rPr>
        <w:t>で</w:t>
      </w:r>
      <w:r w:rsidR="00525D3B">
        <w:rPr>
          <w:rFonts w:hint="eastAsia"/>
        </w:rPr>
        <w:t>、感謝の気持ちを表現する。</w:t>
      </w:r>
    </w:p>
    <w:p w:rsidR="003B1100" w:rsidRDefault="00525D3B" w:rsidP="00792BAB">
      <w:pPr>
        <w:ind w:left="844" w:hangingChars="402" w:hanging="844"/>
      </w:pPr>
      <w:r>
        <w:rPr>
          <w:rFonts w:hint="eastAsia"/>
        </w:rPr>
        <w:t xml:space="preserve">　　　・</w:t>
      </w:r>
      <w:r w:rsidR="00514597">
        <w:rPr>
          <w:rFonts w:hint="eastAsia"/>
        </w:rPr>
        <w:t>なかよし班で清掃を担当し、年間を通して上級生と下級生が助け合って作業する。</w:t>
      </w:r>
    </w:p>
    <w:p w:rsidR="00B32622" w:rsidRDefault="00B32622" w:rsidP="003B28EF">
      <w:pPr>
        <w:ind w:left="424" w:hangingChars="202" w:hanging="424"/>
      </w:pPr>
    </w:p>
    <w:p w:rsidR="004457B9" w:rsidRPr="00A42CB1" w:rsidRDefault="004457B9"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w:t>
      </w:r>
      <w:r w:rsidR="00360068">
        <w:rPr>
          <w:rFonts w:asciiTheme="majorEastAsia" w:eastAsiaTheme="majorEastAsia" w:hAnsiTheme="majorEastAsia" w:hint="eastAsia"/>
        </w:rPr>
        <w:t>７</w:t>
      </w:r>
      <w:r w:rsidRPr="00A42CB1">
        <w:rPr>
          <w:rFonts w:asciiTheme="majorEastAsia" w:eastAsiaTheme="majorEastAsia" w:hAnsiTheme="majorEastAsia" w:hint="eastAsia"/>
        </w:rPr>
        <w:t>）情報モラル教育の充実</w:t>
      </w:r>
    </w:p>
    <w:p w:rsidR="00A42CB1" w:rsidRDefault="00525D3B" w:rsidP="003B28EF">
      <w:pPr>
        <w:ind w:left="424" w:hangingChars="202" w:hanging="424"/>
      </w:pPr>
      <w:r>
        <w:rPr>
          <w:rFonts w:hint="eastAsia"/>
        </w:rPr>
        <w:t xml:space="preserve">　　　学校や地域の実態及び児童の発達段階に応じた情報モラル教育を推進する。</w:t>
      </w:r>
      <w:r w:rsidR="00234082">
        <w:rPr>
          <w:rFonts w:hint="eastAsia"/>
        </w:rPr>
        <w:t>また、携帯電話等やインターネットの利用の問題について、家庭との連携を図り適切な指導を行う。</w:t>
      </w:r>
    </w:p>
    <w:p w:rsidR="00525D3B" w:rsidRDefault="00525D3B" w:rsidP="003B28EF">
      <w:pPr>
        <w:ind w:left="424" w:hangingChars="202" w:hanging="424"/>
      </w:pPr>
      <w:r>
        <w:rPr>
          <w:rFonts w:hint="eastAsia"/>
        </w:rPr>
        <w:t xml:space="preserve">　　【取組】</w:t>
      </w:r>
    </w:p>
    <w:p w:rsidR="00234082" w:rsidRDefault="00525D3B" w:rsidP="00234082">
      <w:pPr>
        <w:ind w:left="844" w:hangingChars="402" w:hanging="844"/>
      </w:pPr>
      <w:r>
        <w:rPr>
          <w:rFonts w:hint="eastAsia"/>
        </w:rPr>
        <w:t xml:space="preserve">　　　・年間指導計画に基づき、インターネットの有効な活用方法とそこに潜む危険性等について指導する。</w:t>
      </w:r>
    </w:p>
    <w:p w:rsidR="00525D3B" w:rsidRDefault="00525D3B" w:rsidP="003B28EF">
      <w:pPr>
        <w:ind w:left="424" w:hangingChars="202" w:hanging="424"/>
      </w:pPr>
    </w:p>
    <w:p w:rsidR="004457B9" w:rsidRPr="00A42CB1" w:rsidRDefault="004457B9" w:rsidP="003B28EF">
      <w:pPr>
        <w:ind w:left="424" w:hangingChars="202" w:hanging="424"/>
        <w:rPr>
          <w:rFonts w:asciiTheme="majorEastAsia" w:eastAsiaTheme="majorEastAsia" w:hAnsiTheme="majorEastAsia"/>
        </w:rPr>
      </w:pPr>
      <w:r w:rsidRPr="00A42CB1">
        <w:rPr>
          <w:rFonts w:asciiTheme="majorEastAsia" w:eastAsiaTheme="majorEastAsia" w:hAnsiTheme="majorEastAsia" w:hint="eastAsia"/>
        </w:rPr>
        <w:t>（</w:t>
      </w:r>
      <w:r w:rsidR="00360068">
        <w:rPr>
          <w:rFonts w:asciiTheme="majorEastAsia" w:eastAsiaTheme="majorEastAsia" w:hAnsiTheme="majorEastAsia" w:hint="eastAsia"/>
        </w:rPr>
        <w:t>８</w:t>
      </w:r>
      <w:r w:rsidRPr="00A42CB1">
        <w:rPr>
          <w:rFonts w:asciiTheme="majorEastAsia" w:eastAsiaTheme="majorEastAsia" w:hAnsiTheme="majorEastAsia" w:hint="eastAsia"/>
        </w:rPr>
        <w:t>）家庭や地域との連携</w:t>
      </w:r>
    </w:p>
    <w:p w:rsidR="00A42CB1" w:rsidRDefault="00525D3B" w:rsidP="003B28EF">
      <w:pPr>
        <w:ind w:left="424" w:hangingChars="202" w:hanging="424"/>
      </w:pPr>
      <w:r>
        <w:rPr>
          <w:rFonts w:hint="eastAsia"/>
        </w:rPr>
        <w:t xml:space="preserve">　　　</w:t>
      </w:r>
      <w:r w:rsidR="00234082">
        <w:rPr>
          <w:rFonts w:hint="eastAsia"/>
        </w:rPr>
        <w:t>家庭や地域と協力して「いじめを見逃さない・風通しのよい学校づくり」に取り組む。</w:t>
      </w:r>
    </w:p>
    <w:p w:rsidR="005F5BAC" w:rsidRDefault="00234082" w:rsidP="005F5BAC">
      <w:pPr>
        <w:ind w:left="424" w:hangingChars="202" w:hanging="424"/>
      </w:pPr>
      <w:r>
        <w:rPr>
          <w:rFonts w:hint="eastAsia"/>
        </w:rPr>
        <w:t xml:space="preserve">　　【取組】</w:t>
      </w:r>
    </w:p>
    <w:p w:rsidR="00234082" w:rsidRDefault="00234082" w:rsidP="005F5BAC">
      <w:pPr>
        <w:ind w:leftChars="200" w:left="420" w:firstLineChars="100" w:firstLine="210"/>
      </w:pPr>
      <w:r>
        <w:rPr>
          <w:rFonts w:hint="eastAsia"/>
        </w:rPr>
        <w:t>・非行・被害防止講座の実施。</w:t>
      </w:r>
    </w:p>
    <w:p w:rsidR="00234082" w:rsidRDefault="000223E2" w:rsidP="003B28EF">
      <w:pPr>
        <w:ind w:left="424" w:hangingChars="202" w:hanging="424"/>
      </w:pPr>
      <w:r>
        <w:rPr>
          <w:rFonts w:hint="eastAsia"/>
        </w:rPr>
        <w:t xml:space="preserve">　　　・家庭訪問や保護者懇談において、児童</w:t>
      </w:r>
      <w:r w:rsidR="00234082">
        <w:rPr>
          <w:rFonts w:hint="eastAsia"/>
        </w:rPr>
        <w:t>の状況について情報交換する。</w:t>
      </w:r>
    </w:p>
    <w:p w:rsidR="00234082" w:rsidRDefault="00234082" w:rsidP="003B28EF">
      <w:pPr>
        <w:ind w:left="424" w:hangingChars="202" w:hanging="424"/>
      </w:pPr>
      <w:r>
        <w:rPr>
          <w:rFonts w:hint="eastAsia"/>
        </w:rPr>
        <w:t xml:space="preserve">　　　・学童クラブや登校ボランティアの方々と</w:t>
      </w:r>
      <w:r w:rsidR="005F5BAC">
        <w:rPr>
          <w:rFonts w:hint="eastAsia"/>
        </w:rPr>
        <w:t>の情報交換を行う。</w:t>
      </w:r>
    </w:p>
    <w:p w:rsidR="003B1100" w:rsidRDefault="003B1100">
      <w:pPr>
        <w:widowControl/>
        <w:jc w:val="left"/>
      </w:pPr>
    </w:p>
    <w:sectPr w:rsidR="003B1100" w:rsidSect="005C739B">
      <w:footerReference w:type="default" r:id="rId7"/>
      <w:pgSz w:w="11906" w:h="16838" w:code="9"/>
      <w:pgMar w:top="1134" w:right="1418" w:bottom="851" w:left="1418" w:header="851" w:footer="992" w:gutter="0"/>
      <w:cols w:space="425"/>
      <w:docGrid w:type="lines" w:linePitch="32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507F" w:rsidRDefault="00E9507F" w:rsidP="00E4186B">
      <w:r>
        <w:separator/>
      </w:r>
    </w:p>
  </w:endnote>
  <w:endnote w:type="continuationSeparator" w:id="0">
    <w:p w:rsidR="00E9507F" w:rsidRDefault="00E9507F" w:rsidP="00E4186B">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80000281" w:usb1="28C76CF8"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3149347"/>
      <w:docPartObj>
        <w:docPartGallery w:val="Page Numbers (Bottom of Page)"/>
        <w:docPartUnique/>
      </w:docPartObj>
    </w:sdtPr>
    <w:sdtContent>
      <w:p w:rsidR="00E4186B" w:rsidRDefault="00C02249">
        <w:pPr>
          <w:pStyle w:val="a8"/>
          <w:jc w:val="center"/>
        </w:pPr>
        <w:r>
          <w:fldChar w:fldCharType="begin"/>
        </w:r>
        <w:r w:rsidR="00E4186B">
          <w:instrText>PAGE   \* MERGEFORMAT</w:instrText>
        </w:r>
        <w:r>
          <w:fldChar w:fldCharType="separate"/>
        </w:r>
        <w:r w:rsidR="005C739B" w:rsidRPr="005C739B">
          <w:rPr>
            <w:noProof/>
            <w:lang w:val="ja-JP"/>
          </w:rPr>
          <w:t>3</w:t>
        </w:r>
        <w:r>
          <w:fldChar w:fldCharType="end"/>
        </w:r>
      </w:p>
    </w:sdtContent>
  </w:sdt>
  <w:p w:rsidR="00E4186B" w:rsidRDefault="00E4186B">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507F" w:rsidRDefault="00E9507F" w:rsidP="00E4186B">
      <w:r>
        <w:separator/>
      </w:r>
    </w:p>
  </w:footnote>
  <w:footnote w:type="continuationSeparator" w:id="0">
    <w:p w:rsidR="00E9507F" w:rsidRDefault="00E9507F" w:rsidP="00E4186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rawingGridHorizontalSpacing w:val="105"/>
  <w:drawingGridVerticalSpacing w:val="161"/>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B28EF"/>
    <w:rsid w:val="000223E2"/>
    <w:rsid w:val="00096705"/>
    <w:rsid w:val="000B51AD"/>
    <w:rsid w:val="000E2E91"/>
    <w:rsid w:val="000F40C4"/>
    <w:rsid w:val="00147511"/>
    <w:rsid w:val="00187C32"/>
    <w:rsid w:val="00193EA7"/>
    <w:rsid w:val="001A67B0"/>
    <w:rsid w:val="00234082"/>
    <w:rsid w:val="00243C56"/>
    <w:rsid w:val="00250F1C"/>
    <w:rsid w:val="002B10B2"/>
    <w:rsid w:val="00322E78"/>
    <w:rsid w:val="00326927"/>
    <w:rsid w:val="00360068"/>
    <w:rsid w:val="00375787"/>
    <w:rsid w:val="003949FE"/>
    <w:rsid w:val="003A1EFB"/>
    <w:rsid w:val="003A6EB5"/>
    <w:rsid w:val="003B1100"/>
    <w:rsid w:val="003B28EF"/>
    <w:rsid w:val="003B7296"/>
    <w:rsid w:val="00421A93"/>
    <w:rsid w:val="004457B9"/>
    <w:rsid w:val="004C40DE"/>
    <w:rsid w:val="004F7064"/>
    <w:rsid w:val="00514597"/>
    <w:rsid w:val="00525D3B"/>
    <w:rsid w:val="005332B4"/>
    <w:rsid w:val="005644DB"/>
    <w:rsid w:val="0058254C"/>
    <w:rsid w:val="005C739B"/>
    <w:rsid w:val="005E23E5"/>
    <w:rsid w:val="005F5BAC"/>
    <w:rsid w:val="00627275"/>
    <w:rsid w:val="0069658F"/>
    <w:rsid w:val="006D2F80"/>
    <w:rsid w:val="006E2420"/>
    <w:rsid w:val="00703478"/>
    <w:rsid w:val="00736762"/>
    <w:rsid w:val="00792BAB"/>
    <w:rsid w:val="0081368C"/>
    <w:rsid w:val="008427DF"/>
    <w:rsid w:val="00882523"/>
    <w:rsid w:val="008F4AD8"/>
    <w:rsid w:val="00A42CB1"/>
    <w:rsid w:val="00A613A7"/>
    <w:rsid w:val="00A955CF"/>
    <w:rsid w:val="00AC2DA9"/>
    <w:rsid w:val="00B16A1C"/>
    <w:rsid w:val="00B32622"/>
    <w:rsid w:val="00B722E0"/>
    <w:rsid w:val="00B87A92"/>
    <w:rsid w:val="00BA0D4C"/>
    <w:rsid w:val="00C02249"/>
    <w:rsid w:val="00C82668"/>
    <w:rsid w:val="00D07DA8"/>
    <w:rsid w:val="00D70DB3"/>
    <w:rsid w:val="00DB65A4"/>
    <w:rsid w:val="00DC6FBA"/>
    <w:rsid w:val="00E22C6F"/>
    <w:rsid w:val="00E4186B"/>
    <w:rsid w:val="00E766EA"/>
    <w:rsid w:val="00E9365F"/>
    <w:rsid w:val="00E9507F"/>
    <w:rsid w:val="00EA7B98"/>
    <w:rsid w:val="00EC2A57"/>
    <w:rsid w:val="00EC4253"/>
    <w:rsid w:val="00EF0286"/>
    <w:rsid w:val="00F14EC3"/>
    <w:rsid w:val="00F4421E"/>
    <w:rsid w:val="00F53487"/>
    <w:rsid w:val="00F62303"/>
    <w:rsid w:val="00FE193B"/>
    <w:rsid w:val="00FF61A8"/>
    <w:rsid w:val="00FF6D4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27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7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E418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86B"/>
    <w:rPr>
      <w:rFonts w:asciiTheme="majorHAnsi" w:eastAsiaTheme="majorEastAsia" w:hAnsiTheme="majorHAnsi" w:cstheme="majorBidi"/>
      <w:sz w:val="18"/>
      <w:szCs w:val="18"/>
    </w:rPr>
  </w:style>
  <w:style w:type="paragraph" w:styleId="a6">
    <w:name w:val="header"/>
    <w:basedOn w:val="a"/>
    <w:link w:val="a7"/>
    <w:uiPriority w:val="99"/>
    <w:unhideWhenUsed/>
    <w:rsid w:val="00E4186B"/>
    <w:pPr>
      <w:tabs>
        <w:tab w:val="center" w:pos="4252"/>
        <w:tab w:val="right" w:pos="8504"/>
      </w:tabs>
      <w:snapToGrid w:val="0"/>
    </w:pPr>
  </w:style>
  <w:style w:type="character" w:customStyle="1" w:styleId="a7">
    <w:name w:val="ヘッダー (文字)"/>
    <w:basedOn w:val="a0"/>
    <w:link w:val="a6"/>
    <w:uiPriority w:val="99"/>
    <w:rsid w:val="00E4186B"/>
  </w:style>
  <w:style w:type="paragraph" w:styleId="a8">
    <w:name w:val="footer"/>
    <w:basedOn w:val="a"/>
    <w:link w:val="a9"/>
    <w:uiPriority w:val="99"/>
    <w:unhideWhenUsed/>
    <w:rsid w:val="00E4186B"/>
    <w:pPr>
      <w:tabs>
        <w:tab w:val="center" w:pos="4252"/>
        <w:tab w:val="right" w:pos="8504"/>
      </w:tabs>
      <w:snapToGrid w:val="0"/>
    </w:pPr>
  </w:style>
  <w:style w:type="character" w:customStyle="1" w:styleId="a9">
    <w:name w:val="フッター (文字)"/>
    <w:basedOn w:val="a0"/>
    <w:link w:val="a8"/>
    <w:uiPriority w:val="99"/>
    <w:rsid w:val="00E418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67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418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4186B"/>
    <w:rPr>
      <w:rFonts w:asciiTheme="majorHAnsi" w:eastAsiaTheme="majorEastAsia" w:hAnsiTheme="majorHAnsi" w:cstheme="majorBidi"/>
      <w:sz w:val="18"/>
      <w:szCs w:val="18"/>
    </w:rPr>
  </w:style>
  <w:style w:type="paragraph" w:styleId="a6">
    <w:name w:val="header"/>
    <w:basedOn w:val="a"/>
    <w:link w:val="a7"/>
    <w:uiPriority w:val="99"/>
    <w:unhideWhenUsed/>
    <w:rsid w:val="00E4186B"/>
    <w:pPr>
      <w:tabs>
        <w:tab w:val="center" w:pos="4252"/>
        <w:tab w:val="right" w:pos="8504"/>
      </w:tabs>
      <w:snapToGrid w:val="0"/>
    </w:pPr>
  </w:style>
  <w:style w:type="character" w:customStyle="1" w:styleId="a7">
    <w:name w:val="ヘッダー (文字)"/>
    <w:basedOn w:val="a0"/>
    <w:link w:val="a6"/>
    <w:uiPriority w:val="99"/>
    <w:rsid w:val="00E4186B"/>
  </w:style>
  <w:style w:type="paragraph" w:styleId="a8">
    <w:name w:val="footer"/>
    <w:basedOn w:val="a"/>
    <w:link w:val="a9"/>
    <w:uiPriority w:val="99"/>
    <w:unhideWhenUsed/>
    <w:rsid w:val="00E4186B"/>
    <w:pPr>
      <w:tabs>
        <w:tab w:val="center" w:pos="4252"/>
        <w:tab w:val="right" w:pos="8504"/>
      </w:tabs>
      <w:snapToGrid w:val="0"/>
    </w:pPr>
  </w:style>
  <w:style w:type="character" w:customStyle="1" w:styleId="a9">
    <w:name w:val="フッター (文字)"/>
    <w:basedOn w:val="a0"/>
    <w:link w:val="a8"/>
    <w:uiPriority w:val="99"/>
    <w:rsid w:val="00E4186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BE248-C7F5-4504-A636-A0942A111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3</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kura</dc:creator>
  <cp:lastModifiedBy>oes-t01</cp:lastModifiedBy>
  <cp:revision>38</cp:revision>
  <cp:lastPrinted>2014-10-29T09:47:00Z</cp:lastPrinted>
  <dcterms:created xsi:type="dcterms:W3CDTF">2014-10-25T12:50:00Z</dcterms:created>
  <dcterms:modified xsi:type="dcterms:W3CDTF">2015-01-15T01:33:00Z</dcterms:modified>
</cp:coreProperties>
</file>