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B97" w:rsidRDefault="00F94917">
      <w:r>
        <w:rPr>
          <w:noProof/>
        </w:rPr>
        <mc:AlternateContent>
          <mc:Choice Requires="wps">
            <w:drawing>
              <wp:anchor distT="0" distB="0" distL="114300" distR="114300" simplePos="0" relativeHeight="251677696" behindDoc="0" locked="0" layoutInCell="1" allowOverlap="1">
                <wp:simplePos x="0" y="0"/>
                <wp:positionH relativeFrom="column">
                  <wp:posOffset>4316730</wp:posOffset>
                </wp:positionH>
                <wp:positionV relativeFrom="paragraph">
                  <wp:posOffset>160020</wp:posOffset>
                </wp:positionV>
                <wp:extent cx="1104900" cy="428625"/>
                <wp:effectExtent l="0" t="0" r="0" b="952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28625"/>
                        </a:xfrm>
                        <a:prstGeom prst="rect">
                          <a:avLst/>
                        </a:prstGeom>
                        <a:solidFill>
                          <a:srgbClr val="FFFFFF"/>
                        </a:solidFill>
                        <a:ln w="9525">
                          <a:noFill/>
                          <a:miter lim="800000"/>
                          <a:headEnd/>
                          <a:tailEnd/>
                        </a:ln>
                      </wps:spPr>
                      <wps:txbx>
                        <w:txbxContent>
                          <w:p w:rsidR="008317FA" w:rsidRPr="009D140C" w:rsidRDefault="00B03E7A">
                            <w:pPr>
                              <w:rPr>
                                <w:rFonts w:ascii="UD デジタル 教科書体 N-B" w:eastAsia="UD デジタル 教科書体 N-B"/>
                                <w:sz w:val="40"/>
                              </w:rPr>
                            </w:pPr>
                            <w:r>
                              <w:rPr>
                                <w:rFonts w:ascii="UD デジタル 教科書体 N-B" w:eastAsia="UD デジタル 教科書体 N-B" w:hint="eastAsia"/>
                                <w:sz w:val="40"/>
                              </w:rPr>
                              <w:t>1</w:t>
                            </w:r>
                            <w:r w:rsidR="001A113A">
                              <w:rPr>
                                <w:rFonts w:ascii="UD デジタル 教科書体 N-B" w:eastAsia="UD デジタル 教科書体 N-B"/>
                                <w:sz w:val="40"/>
                              </w:rPr>
                              <w:t>2</w:t>
                            </w:r>
                            <w:r w:rsidR="00A65F18">
                              <w:rPr>
                                <w:rFonts w:ascii="UD デジタル 教科書体 N-B" w:eastAsia="UD デジタル 教科書体 N-B" w:hint="eastAsia"/>
                                <w:sz w:val="40"/>
                              </w:rPr>
                              <w:t>月</w:t>
                            </w:r>
                            <w:r w:rsidR="008317FA" w:rsidRPr="009D140C">
                              <w:rPr>
                                <w:rFonts w:ascii="UD デジタル 教科書体 N-B" w:eastAsia="UD デジタル 教科書体 N-B" w:hint="eastAsia"/>
                                <w:sz w:val="40"/>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39.9pt;margin-top:12.6pt;width:87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" stroked="f">
                <v:textbox inset="5.85pt,.7pt,5.85pt,.7pt">
                  <w:txbxContent>
                    <w:p w:rsidR="008317FA" w:rsidRPr="009D140C" w:rsidRDefault="00B03E7A">
                      <w:pPr>
                        <w:rPr>
                          <w:rFonts w:ascii="UD デジタル 教科書体 N-B" w:eastAsia="UD デジタル 教科書体 N-B"/>
                          <w:sz w:val="40"/>
                        </w:rPr>
                      </w:pPr>
                      <w:r>
                        <w:rPr>
                          <w:rFonts w:ascii="UD デジタル 教科書体 N-B" w:eastAsia="UD デジタル 教科書体 N-B" w:hint="eastAsia"/>
                          <w:sz w:val="40"/>
                        </w:rPr>
                        <w:t>1</w:t>
                      </w:r>
                      <w:r w:rsidR="001A113A">
                        <w:rPr>
                          <w:rFonts w:ascii="UD デジタル 教科書体 N-B" w:eastAsia="UD デジタル 教科書体 N-B"/>
                          <w:sz w:val="40"/>
                        </w:rPr>
                        <w:t>2</w:t>
                      </w:r>
                      <w:r w:rsidR="00A65F18">
                        <w:rPr>
                          <w:rFonts w:ascii="UD デジタル 教科書体 N-B" w:eastAsia="UD デジタル 教科書体 N-B" w:hint="eastAsia"/>
                          <w:sz w:val="40"/>
                        </w:rPr>
                        <w:t>月</w:t>
                      </w:r>
                      <w:r w:rsidR="008317FA" w:rsidRPr="009D140C">
                        <w:rPr>
                          <w:rFonts w:ascii="UD デジタル 教科書体 N-B" w:eastAsia="UD デジタル 教科書体 N-B" w:hint="eastAsia"/>
                          <w:sz w:val="40"/>
                        </w:rPr>
                        <w:t>号</w:t>
                      </w:r>
                    </w:p>
                  </w:txbxContent>
                </v:textbox>
              </v:shape>
            </w:pict>
          </mc:Fallback>
        </mc:AlternateContent>
      </w:r>
      <w:r w:rsidR="00445BE9">
        <w:rPr>
          <w:noProof/>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27305</wp:posOffset>
                </wp:positionV>
                <wp:extent cx="6191250" cy="762000"/>
                <wp:effectExtent l="0" t="0" r="19050" b="1905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762000"/>
                        </a:xfrm>
                        <a:prstGeom prst="rect">
                          <a:avLst/>
                        </a:prstGeom>
                        <a:solidFill>
                          <a:srgbClr val="FFFFFF"/>
                        </a:solidFill>
                        <a:ln w="9525">
                          <a:solidFill>
                            <a:srgbClr val="000000"/>
                          </a:solidFill>
                          <a:miter lim="800000"/>
                          <a:headEnd/>
                          <a:tailEnd/>
                        </a:ln>
                      </wps:spPr>
                      <wps:txbx>
                        <w:txbxContent>
                          <w:p w:rsidR="000E69D6" w:rsidRPr="000E69D6" w:rsidRDefault="008317FA" w:rsidP="009D140C">
                            <w:pPr>
                              <w:ind w:firstLineChars="100" w:firstLine="720"/>
                              <w:rPr>
                                <w:rFonts w:ascii="UD デジタル 教科書体 N-B" w:eastAsia="UD デジタル 教科書体 N-B"/>
                                <w:b/>
                              </w:rPr>
                            </w:pPr>
                            <w:r>
                              <w:rPr>
                                <w:rFonts w:ascii="UD デジタル 教科書体 N-B" w:eastAsia="UD デジタル 教科書体 N-B" w:hint="eastAsia"/>
                                <w:b/>
                                <w:sz w:val="72"/>
                              </w:rPr>
                              <w:t xml:space="preserve">１年生 </w:t>
                            </w:r>
                            <w:r w:rsidR="000E69D6" w:rsidRPr="000E69D6">
                              <w:rPr>
                                <w:rFonts w:ascii="UD デジタル 教科書体 N-B" w:eastAsia="UD デジタル 教科書体 N-B" w:hint="eastAsia"/>
                                <w:b/>
                                <w:sz w:val="72"/>
                              </w:rPr>
                              <w:t>学年通信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0;margin-top:2.15pt;width:487.5pt;height:60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">
                <v:textbox inset="5.85pt,.7pt,5.85pt,.7pt">
                  <w:txbxContent>
                    <w:p w:rsidR="000E69D6" w:rsidRPr="000E69D6" w:rsidRDefault="008317FA" w:rsidP="009D140C">
                      <w:pPr>
                        <w:ind w:firstLineChars="100" w:firstLine="720"/>
                        <w:rPr>
                          <w:rFonts w:ascii="UD デジタル 教科書体 N-B" w:eastAsia="UD デジタル 教科書体 N-B"/>
                          <w:b/>
                        </w:rPr>
                      </w:pPr>
                      <w:r>
                        <w:rPr>
                          <w:rFonts w:ascii="UD デジタル 教科書体 N-B" w:eastAsia="UD デジタル 教科書体 N-B" w:hint="eastAsia"/>
                          <w:b/>
                          <w:sz w:val="72"/>
                        </w:rPr>
                        <w:t xml:space="preserve">１年生 </w:t>
                      </w:r>
                      <w:r w:rsidR="000E69D6" w:rsidRPr="000E69D6">
                        <w:rPr>
                          <w:rFonts w:ascii="UD デジタル 教科書体 N-B" w:eastAsia="UD デジタル 教科書体 N-B" w:hint="eastAsia"/>
                          <w:b/>
                          <w:sz w:val="72"/>
                        </w:rPr>
                        <w:t>学年通信</w:t>
                      </w:r>
                    </w:p>
                  </w:txbxContent>
                </v:textbox>
                <w10:wrap anchorx="margin"/>
              </v:shape>
            </w:pict>
          </mc:Fallback>
        </mc:AlternateContent>
      </w:r>
    </w:p>
    <w:p w:rsidR="00921B97" w:rsidRDefault="00921B97"/>
    <w:p w:rsidR="000E69D6" w:rsidRDefault="008317FA">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4945380</wp:posOffset>
                </wp:positionH>
                <wp:positionV relativeFrom="paragraph">
                  <wp:posOffset>111760</wp:posOffset>
                </wp:positionV>
                <wp:extent cx="1181100" cy="200025"/>
                <wp:effectExtent l="0" t="0" r="0" b="952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7FA" w:rsidRPr="009D140C" w:rsidRDefault="008317FA">
                            <w:pPr>
                              <w:rPr>
                                <w:rFonts w:ascii="UD デジタル 教科書体 N-B" w:eastAsia="UD デジタル 教科書体 N-B"/>
                                <w:sz w:val="16"/>
                              </w:rPr>
                            </w:pPr>
                            <w:r w:rsidRPr="009D140C">
                              <w:rPr>
                                <w:rFonts w:ascii="UD デジタル 教科書体 N-B" w:eastAsia="UD デジタル 教科書体 N-B" w:hint="eastAsia"/>
                                <w:sz w:val="16"/>
                              </w:rPr>
                              <w:t>令和２年</w:t>
                            </w:r>
                            <w:r w:rsidR="00B03E7A">
                              <w:rPr>
                                <w:rFonts w:ascii="UD デジタル 教科書体 N-B" w:eastAsia="UD デジタル 教科書体 N-B" w:hint="eastAsia"/>
                                <w:sz w:val="16"/>
                              </w:rPr>
                              <w:t>1</w:t>
                            </w:r>
                            <w:r w:rsidR="001A113A">
                              <w:rPr>
                                <w:rFonts w:ascii="UD デジタル 教科書体 N-B" w:eastAsia="UD デジタル 教科書体 N-B"/>
                                <w:sz w:val="16"/>
                              </w:rPr>
                              <w:t>2</w:t>
                            </w:r>
                            <w:r w:rsidR="00E32CBF">
                              <w:rPr>
                                <w:rFonts w:ascii="UD デジタル 教科書体 N-B" w:eastAsia="UD デジタル 教科書体 N-B" w:hint="eastAsia"/>
                                <w:sz w:val="16"/>
                              </w:rPr>
                              <w:t>月</w:t>
                            </w:r>
                            <w:r w:rsidR="00F2616D">
                              <w:rPr>
                                <w:rFonts w:ascii="UD デジタル 教科書体 N-B" w:eastAsia="UD デジタル 教科書体 N-B" w:hint="eastAsia"/>
                                <w:sz w:val="16"/>
                              </w:rPr>
                              <w:t>2</w:t>
                            </w:r>
                            <w:r w:rsidR="00326E79">
                              <w:rPr>
                                <w:rFonts w:ascii="UD デジタル 教科書体 N-B" w:eastAsia="UD デジタル 教科書体 N-B"/>
                                <w:sz w:val="16"/>
                              </w:rPr>
                              <w:t>3</w:t>
                            </w:r>
                            <w:r w:rsidRPr="009D140C">
                              <w:rPr>
                                <w:rFonts w:ascii="UD デジタル 教科書体 N-B" w:eastAsia="UD デジタル 教科書体 N-B" w:hint="eastAsia"/>
                                <w:sz w:val="16"/>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389.4pt;margin-top:8.8pt;width:9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" stroked="f">
                <v:textbox inset="5.85pt,.7pt,5.85pt,.7pt">
                  <w:txbxContent>
                    <w:p w:rsidR="008317FA" w:rsidRPr="009D140C" w:rsidRDefault="008317FA">
                      <w:pPr>
                        <w:rPr>
                          <w:rFonts w:ascii="UD デジタル 教科書体 N-B" w:eastAsia="UD デジタル 教科書体 N-B"/>
                          <w:sz w:val="16"/>
                        </w:rPr>
                      </w:pPr>
                      <w:r w:rsidRPr="009D140C">
                        <w:rPr>
                          <w:rFonts w:ascii="UD デジタル 教科書体 N-B" w:eastAsia="UD デジタル 教科書体 N-B" w:hint="eastAsia"/>
                          <w:sz w:val="16"/>
                        </w:rPr>
                        <w:t>令和２年</w:t>
                      </w:r>
                      <w:r w:rsidR="00B03E7A">
                        <w:rPr>
                          <w:rFonts w:ascii="UD デジタル 教科書体 N-B" w:eastAsia="UD デジタル 教科書体 N-B" w:hint="eastAsia"/>
                          <w:sz w:val="16"/>
                        </w:rPr>
                        <w:t>1</w:t>
                      </w:r>
                      <w:r w:rsidR="001A113A">
                        <w:rPr>
                          <w:rFonts w:ascii="UD デジタル 教科書体 N-B" w:eastAsia="UD デジタル 教科書体 N-B"/>
                          <w:sz w:val="16"/>
                        </w:rPr>
                        <w:t>2</w:t>
                      </w:r>
                      <w:r w:rsidR="00E32CBF">
                        <w:rPr>
                          <w:rFonts w:ascii="UD デジタル 教科書体 N-B" w:eastAsia="UD デジタル 教科書体 N-B" w:hint="eastAsia"/>
                          <w:sz w:val="16"/>
                        </w:rPr>
                        <w:t>月</w:t>
                      </w:r>
                      <w:r w:rsidR="00F2616D">
                        <w:rPr>
                          <w:rFonts w:ascii="UD デジタル 教科書体 N-B" w:eastAsia="UD デジタル 教科書体 N-B" w:hint="eastAsia"/>
                          <w:sz w:val="16"/>
                        </w:rPr>
                        <w:t>2</w:t>
                      </w:r>
                      <w:r w:rsidR="00326E79">
                        <w:rPr>
                          <w:rFonts w:ascii="UD デジタル 教科書体 N-B" w:eastAsia="UD デジタル 教科書体 N-B"/>
                          <w:sz w:val="16"/>
                        </w:rPr>
                        <w:t>3</w:t>
                      </w:r>
                      <w:r w:rsidRPr="009D140C">
                        <w:rPr>
                          <w:rFonts w:ascii="UD デジタル 教科書体 N-B" w:eastAsia="UD デジタル 教科書体 N-B" w:hint="eastAsia"/>
                          <w:sz w:val="16"/>
                        </w:rPr>
                        <w:t>日</w:t>
                      </w:r>
                    </w:p>
                  </w:txbxContent>
                </v:textbox>
              </v:shape>
            </w:pict>
          </mc:Fallback>
        </mc:AlternateContent>
      </w:r>
    </w:p>
    <w:p w:rsidR="00573353" w:rsidRDefault="00573353"/>
    <w:p w:rsidR="00021200" w:rsidRDefault="00D72CB3" w:rsidP="00021200">
      <w:pPr>
        <w:ind w:firstLineChars="100" w:firstLine="280"/>
        <w:rPr>
          <w:rFonts w:ascii="UD デジタル 教科書体 N-B" w:eastAsia="UD デジタル 教科書体 N-B" w:hAnsiTheme="majorEastAsia"/>
          <w:sz w:val="28"/>
        </w:rPr>
      </w:pPr>
      <w:r>
        <w:rPr>
          <w:rFonts w:ascii="UD デジタル 教科書体 N-B" w:eastAsia="UD デジタル 教科書体 N-B" w:hAnsiTheme="majorEastAsia" w:hint="eastAsia"/>
          <w:sz w:val="28"/>
        </w:rPr>
        <w:t>２０２１年に向けて、</w:t>
      </w:r>
      <w:r w:rsidR="001A113A">
        <w:rPr>
          <w:rFonts w:ascii="UD デジタル 教科書体 N-B" w:eastAsia="UD デジタル 教科書体 N-B" w:hAnsiTheme="majorEastAsia" w:hint="eastAsia"/>
          <w:sz w:val="28"/>
        </w:rPr>
        <w:t>２０２０年の締めくくりを！</w:t>
      </w:r>
    </w:p>
    <w:p w:rsidR="00D72CB3" w:rsidRDefault="00021200" w:rsidP="00021200">
      <w:pPr>
        <w:ind w:firstLineChars="100" w:firstLine="210"/>
        <w:rPr>
          <w:rFonts w:ascii="HG丸ｺﾞｼｯｸM-PRO" w:eastAsia="HG丸ｺﾞｼｯｸM-PRO"/>
          <w:szCs w:val="21"/>
        </w:rPr>
      </w:pPr>
      <w:r>
        <w:rPr>
          <w:noProof/>
        </w:rPr>
        <w:drawing>
          <wp:anchor distT="0" distB="0" distL="114300" distR="114300" simplePos="0" relativeHeight="251678720" behindDoc="0" locked="0" layoutInCell="1" allowOverlap="1">
            <wp:simplePos x="0" y="0"/>
            <wp:positionH relativeFrom="margin">
              <wp:align>right</wp:align>
            </wp:positionH>
            <wp:positionV relativeFrom="paragraph">
              <wp:posOffset>42545</wp:posOffset>
            </wp:positionV>
            <wp:extent cx="1286510" cy="1228725"/>
            <wp:effectExtent l="0" t="0" r="8890" b="9525"/>
            <wp:wrapThrough wrapText="bothSides">
              <wp:wrapPolygon edited="0">
                <wp:start x="7356" y="0"/>
                <wp:lineTo x="2239" y="5693"/>
                <wp:lineTo x="0" y="11051"/>
                <wp:lineTo x="0" y="12056"/>
                <wp:lineTo x="3518" y="16409"/>
                <wp:lineTo x="2239" y="21433"/>
                <wp:lineTo x="16312" y="21433"/>
                <wp:lineTo x="17591" y="21433"/>
                <wp:lineTo x="20790" y="17749"/>
                <wp:lineTo x="21429" y="13060"/>
                <wp:lineTo x="21429" y="8037"/>
                <wp:lineTo x="20790" y="5693"/>
                <wp:lineTo x="15033" y="0"/>
                <wp:lineTo x="7356" y="0"/>
              </wp:wrapPolygon>
            </wp:wrapThrough>
            <wp:docPr id="7" name="図 7" descr="MCSO02621_0000[1]"/>
            <wp:cNvGraphicFramePr/>
            <a:graphic xmlns:a="http://schemas.openxmlformats.org/drawingml/2006/main">
              <a:graphicData uri="http://schemas.openxmlformats.org/drawingml/2006/picture">
                <pic:pic xmlns:pic="http://schemas.openxmlformats.org/drawingml/2006/picture">
                  <pic:nvPicPr>
                    <pic:cNvPr id="4" name="図 4" descr="MCSO02621_0000[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651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113A">
        <w:rPr>
          <w:rFonts w:ascii="HG丸ｺﾞｼｯｸM-PRO" w:eastAsia="HG丸ｺﾞｼｯｸM-PRO" w:hint="eastAsia"/>
          <w:szCs w:val="21"/>
        </w:rPr>
        <w:t>今年も残</w:t>
      </w:r>
      <w:r w:rsidR="006B7DEC">
        <w:rPr>
          <w:rFonts w:ascii="HG丸ｺﾞｼｯｸM-PRO" w:eastAsia="HG丸ｺﾞｼｯｸM-PRO" w:hint="eastAsia"/>
          <w:szCs w:val="21"/>
        </w:rPr>
        <w:t>り</w:t>
      </w:r>
      <w:r w:rsidR="00D72CB3">
        <w:rPr>
          <w:rFonts w:ascii="HG丸ｺﾞｼｯｸM-PRO" w:eastAsia="HG丸ｺﾞｼｯｸM-PRO" w:hint="eastAsia"/>
          <w:szCs w:val="21"/>
        </w:rPr>
        <w:t>１０日余りとなりました</w:t>
      </w:r>
      <w:r w:rsidR="001A113A">
        <w:rPr>
          <w:rFonts w:ascii="HG丸ｺﾞｼｯｸM-PRO" w:eastAsia="HG丸ｺﾞｼｯｸM-PRO" w:hint="eastAsia"/>
          <w:szCs w:val="21"/>
        </w:rPr>
        <w:t>。</w:t>
      </w:r>
      <w:r w:rsidR="00D72CB3">
        <w:rPr>
          <w:rFonts w:ascii="HG丸ｺﾞｼｯｸM-PRO" w:eastAsia="HG丸ｺﾞｼｯｸM-PRO" w:hint="eastAsia"/>
          <w:szCs w:val="21"/>
        </w:rPr>
        <w:t>振り返ると</w:t>
      </w:r>
      <w:r w:rsidR="001A113A">
        <w:rPr>
          <w:rFonts w:ascii="HG丸ｺﾞｼｯｸM-PRO" w:eastAsia="HG丸ｺﾞｼｯｸM-PRO" w:hint="eastAsia"/>
          <w:szCs w:val="21"/>
        </w:rPr>
        <w:t>新型コロナウイルスの影響で</w:t>
      </w:r>
      <w:r w:rsidR="006B7DEC">
        <w:rPr>
          <w:rFonts w:ascii="HG丸ｺﾞｼｯｸM-PRO" w:eastAsia="HG丸ｺﾞｼｯｸM-PRO" w:hint="eastAsia"/>
          <w:szCs w:val="21"/>
        </w:rPr>
        <w:t>さまざま</w:t>
      </w:r>
      <w:r w:rsidR="001A113A">
        <w:rPr>
          <w:rFonts w:ascii="HG丸ｺﾞｼｯｸM-PRO" w:eastAsia="HG丸ｺﾞｼｯｸM-PRO" w:hint="eastAsia"/>
          <w:szCs w:val="21"/>
        </w:rPr>
        <w:t>なことが</w:t>
      </w:r>
      <w:r w:rsidR="00D72CB3">
        <w:rPr>
          <w:rFonts w:ascii="HG丸ｺﾞｼｯｸM-PRO" w:eastAsia="HG丸ｺﾞｼｯｸM-PRO" w:hint="eastAsia"/>
          <w:szCs w:val="21"/>
        </w:rPr>
        <w:t>縮小・</w:t>
      </w:r>
      <w:r w:rsidR="001A113A">
        <w:rPr>
          <w:rFonts w:ascii="HG丸ｺﾞｼｯｸM-PRO" w:eastAsia="HG丸ｺﾞｼｯｸM-PRO" w:hint="eastAsia"/>
          <w:szCs w:val="21"/>
        </w:rPr>
        <w:t>変更</w:t>
      </w:r>
      <w:r w:rsidR="00D72CB3">
        <w:rPr>
          <w:rFonts w:ascii="HG丸ｺﾞｼｯｸM-PRO" w:eastAsia="HG丸ｺﾞｼｯｸM-PRO" w:hint="eastAsia"/>
          <w:szCs w:val="21"/>
        </w:rPr>
        <w:t>・中止</w:t>
      </w:r>
      <w:r w:rsidR="001A113A">
        <w:rPr>
          <w:rFonts w:ascii="HG丸ｺﾞｼｯｸM-PRO" w:eastAsia="HG丸ｺﾞｼｯｸM-PRO" w:hint="eastAsia"/>
          <w:szCs w:val="21"/>
        </w:rPr>
        <w:t>され、</w:t>
      </w:r>
      <w:r w:rsidR="00D72CB3">
        <w:rPr>
          <w:rFonts w:ascii="HG丸ｺﾞｼｯｸM-PRO" w:eastAsia="HG丸ｺﾞｼｯｸM-PRO" w:hint="eastAsia"/>
          <w:szCs w:val="21"/>
        </w:rPr>
        <w:t>不安な中で学校生活を送ってきた</w:t>
      </w:r>
      <w:r>
        <w:rPr>
          <w:rFonts w:ascii="HG丸ｺﾞｼｯｸM-PRO" w:eastAsia="HG丸ｺﾞｼｯｸM-PRO" w:hint="eastAsia"/>
          <w:szCs w:val="21"/>
        </w:rPr>
        <w:t>のではないか</w:t>
      </w:r>
      <w:r w:rsidR="00D72CB3">
        <w:rPr>
          <w:rFonts w:ascii="HG丸ｺﾞｼｯｸM-PRO" w:eastAsia="HG丸ｺﾞｼｯｸM-PRO" w:hint="eastAsia"/>
          <w:szCs w:val="21"/>
        </w:rPr>
        <w:t>と思います。</w:t>
      </w:r>
      <w:r w:rsidR="006B7DEC">
        <w:rPr>
          <w:rFonts w:ascii="HG丸ｺﾞｼｯｸM-PRO" w:eastAsia="HG丸ｺﾞｼｯｸM-PRO" w:hint="eastAsia"/>
          <w:szCs w:val="21"/>
        </w:rPr>
        <w:t>まだ続きそうな</w:t>
      </w:r>
      <w:r w:rsidR="00D72CB3">
        <w:rPr>
          <w:rFonts w:ascii="HG丸ｺﾞｼｯｸM-PRO" w:eastAsia="HG丸ｺﾞｼｯｸM-PRO" w:hint="eastAsia"/>
          <w:szCs w:val="21"/>
        </w:rPr>
        <w:t>この状況を乗り越えるためには「新しい生活様式」を習慣化して</w:t>
      </w:r>
      <w:r>
        <w:rPr>
          <w:rFonts w:ascii="HG丸ｺﾞｼｯｸM-PRO" w:eastAsia="HG丸ｺﾞｼｯｸM-PRO" w:hint="eastAsia"/>
          <w:szCs w:val="21"/>
        </w:rPr>
        <w:t>いくしかありません。ぜひ、これまで同様に意識し</w:t>
      </w:r>
      <w:r w:rsidR="006B7DEC">
        <w:rPr>
          <w:rFonts w:ascii="HG丸ｺﾞｼｯｸM-PRO" w:eastAsia="HG丸ｺﾞｼｯｸM-PRO" w:hint="eastAsia"/>
          <w:szCs w:val="21"/>
        </w:rPr>
        <w:t>て</w:t>
      </w:r>
      <w:r>
        <w:rPr>
          <w:rFonts w:ascii="HG丸ｺﾞｼｯｸM-PRO" w:eastAsia="HG丸ｺﾞｼｯｸM-PRO" w:hint="eastAsia"/>
          <w:szCs w:val="21"/>
        </w:rPr>
        <w:t>感染することのないよう</w:t>
      </w:r>
      <w:r w:rsidR="00D72CB3">
        <w:rPr>
          <w:rFonts w:ascii="HG丸ｺﾞｼｯｸM-PRO" w:eastAsia="HG丸ｺﾞｼｯｸM-PRO" w:hint="eastAsia"/>
          <w:szCs w:val="21"/>
        </w:rPr>
        <w:t>に過ごしていきましょう。</w:t>
      </w:r>
    </w:p>
    <w:p w:rsidR="00021200" w:rsidRDefault="00D72CB3" w:rsidP="006B7DEC">
      <w:pPr>
        <w:spacing w:line="276" w:lineRule="auto"/>
        <w:ind w:firstLineChars="100" w:firstLine="210"/>
        <w:rPr>
          <w:rFonts w:ascii="HG丸ｺﾞｼｯｸM-PRO" w:eastAsia="HG丸ｺﾞｼｯｸM-PRO"/>
          <w:szCs w:val="21"/>
        </w:rPr>
      </w:pPr>
      <w:r>
        <w:rPr>
          <w:rFonts w:ascii="HG丸ｺﾞｼｯｸM-PRO" w:eastAsia="HG丸ｺﾞｼｯｸM-PRO" w:hint="eastAsia"/>
          <w:szCs w:val="21"/>
        </w:rPr>
        <w:t>さて、１年次生としても残り３か月となり、２年次生に向けての準備期間と合わせて</w:t>
      </w:r>
      <w:r w:rsidR="006B7DEC">
        <w:rPr>
          <w:rFonts w:ascii="HG丸ｺﾞｼｯｸM-PRO" w:eastAsia="HG丸ｺﾞｼｯｸM-PRO" w:hint="eastAsia"/>
          <w:szCs w:val="21"/>
        </w:rPr>
        <w:t>、</w:t>
      </w:r>
      <w:r>
        <w:rPr>
          <w:rFonts w:ascii="HG丸ｺﾞｼｯｸM-PRO" w:eastAsia="HG丸ｺﾞｼｯｸM-PRO" w:hint="eastAsia"/>
          <w:szCs w:val="21"/>
        </w:rPr>
        <w:t>まとめに入る時期となりました。先日実施された進路ガイダンスの「進路講話」の中で</w:t>
      </w:r>
      <w:r w:rsidR="006B7DEC">
        <w:rPr>
          <w:rFonts w:ascii="HG丸ｺﾞｼｯｸM-PRO" w:eastAsia="HG丸ｺﾞｼｯｸM-PRO" w:hint="eastAsia"/>
          <w:szCs w:val="21"/>
        </w:rPr>
        <w:t>「社会で活躍する力」として、マナーや思いやりの大切さ、身だしなみや表情を意識することで与える影響などの話がありました。一人一人が講話で聴いた内容を意識して生活することで集団のレベルが上がります。</w:t>
      </w:r>
      <w:r w:rsidR="00643CF3">
        <w:rPr>
          <w:rFonts w:ascii="HG丸ｺﾞｼｯｸM-PRO" w:eastAsia="HG丸ｺﾞｼｯｸM-PRO" w:hint="eastAsia"/>
          <w:szCs w:val="21"/>
        </w:rPr>
        <w:t>そのためには１年次生全員の力が必要です。みなさんで協力し切磋琢磨できる学年にしましょう。</w:t>
      </w:r>
    </w:p>
    <w:p w:rsidR="006B7DEC" w:rsidRDefault="00643CF3" w:rsidP="006B7DEC">
      <w:pPr>
        <w:spacing w:line="276" w:lineRule="auto"/>
        <w:ind w:firstLineChars="100" w:firstLine="210"/>
        <w:rPr>
          <w:rFonts w:ascii="HG丸ｺﾞｼｯｸM-PRO" w:eastAsia="HG丸ｺﾞｼｯｸM-PRO"/>
          <w:szCs w:val="21"/>
        </w:rPr>
      </w:pPr>
      <w:r>
        <w:rPr>
          <w:rFonts w:ascii="HG丸ｺﾞｼｯｸM-PRO" w:eastAsia="HG丸ｺﾞｼｯｸM-PRO" w:hint="eastAsia"/>
          <w:szCs w:val="21"/>
        </w:rPr>
        <w:t>さらに</w:t>
      </w:r>
      <w:r w:rsidR="006B7DEC">
        <w:rPr>
          <w:rFonts w:ascii="HG丸ｺﾞｼｯｸM-PRO" w:eastAsia="HG丸ｺﾞｼｯｸM-PRO" w:hint="eastAsia"/>
          <w:szCs w:val="21"/>
        </w:rPr>
        <w:t>、冬季休業中は自分の進路について向き合い、３学期に向けての目標を持ち２年次への準備</w:t>
      </w:r>
      <w:r>
        <w:rPr>
          <w:rFonts w:ascii="HG丸ｺﾞｼｯｸM-PRO" w:eastAsia="HG丸ｺﾞｼｯｸM-PRO" w:hint="eastAsia"/>
          <w:szCs w:val="21"/>
        </w:rPr>
        <w:t>をして、１月７日（木）を迎えてください</w:t>
      </w:r>
      <w:r w:rsidR="006B7DEC">
        <w:rPr>
          <w:rFonts w:ascii="HG丸ｺﾞｼｯｸM-PRO" w:eastAsia="HG丸ｺﾞｼｯｸM-PRO" w:hint="eastAsia"/>
          <w:szCs w:val="21"/>
        </w:rPr>
        <w:t>。</w:t>
      </w:r>
    </w:p>
    <w:p w:rsidR="00E54AB8" w:rsidRDefault="00E54AB8" w:rsidP="006B7DEC">
      <w:pPr>
        <w:spacing w:line="276" w:lineRule="auto"/>
        <w:ind w:firstLineChars="100" w:firstLine="221"/>
        <w:rPr>
          <w:rFonts w:ascii="HG丸ｺﾞｼｯｸM-PRO" w:eastAsia="HG丸ｺﾞｼｯｸM-PRO"/>
          <w:b/>
          <w:sz w:val="22"/>
          <w:szCs w:val="21"/>
        </w:rPr>
      </w:pPr>
    </w:p>
    <w:p w:rsidR="00900208" w:rsidRDefault="00554AE8" w:rsidP="00E54AB8">
      <w:pPr>
        <w:spacing w:line="276" w:lineRule="auto"/>
        <w:jc w:val="center"/>
        <w:rPr>
          <w:rFonts w:ascii="HG丸ｺﾞｼｯｸM-PRO" w:eastAsia="HG丸ｺﾞｼｯｸM-PRO"/>
          <w:b/>
          <w:sz w:val="22"/>
          <w:szCs w:val="21"/>
        </w:rPr>
      </w:pPr>
      <w:r w:rsidRPr="00FB0D8A">
        <w:rPr>
          <w:rFonts w:ascii="HG丸ｺﾞｼｯｸM-PRO" w:eastAsia="HG丸ｺﾞｼｯｸM-PRO"/>
          <w:b/>
          <w:noProof/>
          <w:sz w:val="22"/>
          <w:szCs w:val="21"/>
        </w:rPr>
        <w:drawing>
          <wp:anchor distT="0" distB="0" distL="114300" distR="114300" simplePos="0" relativeHeight="251681792" behindDoc="0" locked="0" layoutInCell="1" allowOverlap="1">
            <wp:simplePos x="0" y="0"/>
            <wp:positionH relativeFrom="margin">
              <wp:align>right</wp:align>
            </wp:positionH>
            <wp:positionV relativeFrom="paragraph">
              <wp:posOffset>81280</wp:posOffset>
            </wp:positionV>
            <wp:extent cx="2924810" cy="1971675"/>
            <wp:effectExtent l="0" t="0" r="8890" b="9525"/>
            <wp:wrapNone/>
            <wp:docPr id="3" name="図 3" descr="\\192.168.20.242\disk1\R2(2020)デジカメ\R212101年企業ウェブセミナー\P103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20.242\disk1\R2(2020)デジカメ\R212101年企業ウェブセミナー\P103003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52" t="15601" b="11999"/>
                    <a:stretch/>
                  </pic:blipFill>
                  <pic:spPr bwMode="auto">
                    <a:xfrm>
                      <a:off x="0" y="0"/>
                      <a:ext cx="2924810" cy="197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B0D8A">
        <w:rPr>
          <w:rFonts w:ascii="HG丸ｺﾞｼｯｸM-PRO" w:eastAsia="HG丸ｺﾞｼｯｸM-PRO"/>
          <w:b/>
          <w:noProof/>
          <w:sz w:val="22"/>
          <w:szCs w:val="21"/>
        </w:rPr>
        <w:drawing>
          <wp:anchor distT="0" distB="0" distL="114300" distR="114300" simplePos="0" relativeHeight="251680768" behindDoc="0" locked="0" layoutInCell="1" allowOverlap="1">
            <wp:simplePos x="0" y="0"/>
            <wp:positionH relativeFrom="column">
              <wp:posOffset>11430</wp:posOffset>
            </wp:positionH>
            <wp:positionV relativeFrom="paragraph">
              <wp:posOffset>62230</wp:posOffset>
            </wp:positionV>
            <wp:extent cx="2942590" cy="2000250"/>
            <wp:effectExtent l="0" t="0" r="0" b="0"/>
            <wp:wrapNone/>
            <wp:docPr id="1" name="図 1" descr="\\192.168.20.242\disk1\R2(2020)デジカメ\R212101年企業ウェブセミナー\P103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20.242\disk1\R2(2020)デジカメ\R212101年企業ウェブセミナー\P103004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954" t="19373" r="5553" b="13200"/>
                    <a:stretch/>
                  </pic:blipFill>
                  <pic:spPr bwMode="auto">
                    <a:xfrm>
                      <a:off x="0" y="0"/>
                      <a:ext cx="2942590" cy="2000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133FA" w:rsidRDefault="003133FA" w:rsidP="003133FA">
      <w:pPr>
        <w:spacing w:line="276" w:lineRule="auto"/>
        <w:rPr>
          <w:rFonts w:ascii="HG丸ｺﾞｼｯｸM-PRO" w:eastAsia="HG丸ｺﾞｼｯｸM-PRO"/>
          <w:b/>
          <w:sz w:val="22"/>
          <w:szCs w:val="21"/>
        </w:rPr>
      </w:pPr>
    </w:p>
    <w:p w:rsidR="00554AE8" w:rsidRDefault="00554AE8" w:rsidP="003133FA">
      <w:pPr>
        <w:spacing w:line="276" w:lineRule="auto"/>
        <w:rPr>
          <w:rFonts w:ascii="HG丸ｺﾞｼｯｸM-PRO" w:eastAsia="HG丸ｺﾞｼｯｸM-PRO"/>
          <w:b/>
          <w:sz w:val="22"/>
          <w:szCs w:val="21"/>
        </w:rPr>
      </w:pPr>
    </w:p>
    <w:p w:rsidR="00554AE8" w:rsidRDefault="00554AE8" w:rsidP="003133FA">
      <w:pPr>
        <w:spacing w:line="276" w:lineRule="auto"/>
        <w:rPr>
          <w:rFonts w:ascii="HG丸ｺﾞｼｯｸM-PRO" w:eastAsia="HG丸ｺﾞｼｯｸM-PRO"/>
          <w:b/>
          <w:sz w:val="22"/>
          <w:szCs w:val="21"/>
        </w:rPr>
      </w:pPr>
    </w:p>
    <w:p w:rsidR="00554AE8" w:rsidRDefault="00554AE8" w:rsidP="003133FA">
      <w:pPr>
        <w:spacing w:line="276" w:lineRule="auto"/>
        <w:rPr>
          <w:rFonts w:ascii="HG丸ｺﾞｼｯｸM-PRO" w:eastAsia="HG丸ｺﾞｼｯｸM-PRO"/>
          <w:b/>
          <w:sz w:val="22"/>
          <w:szCs w:val="21"/>
        </w:rPr>
      </w:pPr>
    </w:p>
    <w:p w:rsidR="00554AE8" w:rsidRDefault="00554AE8" w:rsidP="003133FA">
      <w:pPr>
        <w:spacing w:line="276" w:lineRule="auto"/>
        <w:rPr>
          <w:rFonts w:ascii="HG丸ｺﾞｼｯｸM-PRO" w:eastAsia="HG丸ｺﾞｼｯｸM-PRO"/>
          <w:b/>
          <w:sz w:val="22"/>
          <w:szCs w:val="21"/>
        </w:rPr>
      </w:pPr>
    </w:p>
    <w:p w:rsidR="00554AE8" w:rsidRDefault="00554AE8" w:rsidP="003133FA">
      <w:pPr>
        <w:spacing w:line="276" w:lineRule="auto"/>
        <w:rPr>
          <w:rFonts w:ascii="HG丸ｺﾞｼｯｸM-PRO" w:eastAsia="HG丸ｺﾞｼｯｸM-PRO"/>
          <w:b/>
          <w:sz w:val="22"/>
          <w:szCs w:val="21"/>
        </w:rPr>
      </w:pPr>
    </w:p>
    <w:p w:rsidR="00554AE8" w:rsidRDefault="00554AE8" w:rsidP="003133FA">
      <w:pPr>
        <w:spacing w:line="276" w:lineRule="auto"/>
        <w:rPr>
          <w:rFonts w:ascii="HG丸ｺﾞｼｯｸM-PRO" w:eastAsia="HG丸ｺﾞｼｯｸM-PRO"/>
          <w:b/>
          <w:sz w:val="22"/>
          <w:szCs w:val="21"/>
        </w:rPr>
      </w:pPr>
    </w:p>
    <w:p w:rsidR="00E54AB8" w:rsidRDefault="00554AE8" w:rsidP="003133FA">
      <w:pPr>
        <w:spacing w:line="276" w:lineRule="auto"/>
        <w:rPr>
          <w:rFonts w:ascii="HG丸ｺﾞｼｯｸM-PRO" w:eastAsia="HG丸ｺﾞｼｯｸM-PRO"/>
          <w:b/>
          <w:sz w:val="22"/>
          <w:szCs w:val="21"/>
        </w:rPr>
      </w:pPr>
      <w:r>
        <w:rPr>
          <w:rFonts w:ascii="HG丸ｺﾞｼｯｸM-PRO" w:eastAsia="HG丸ｺﾞｼｯｸM-PRO" w:hint="eastAsia"/>
          <w:b/>
          <w:noProof/>
          <w:sz w:val="22"/>
          <w:szCs w:val="21"/>
        </w:rPr>
        <mc:AlternateContent>
          <mc:Choice Requires="wps">
            <w:drawing>
              <wp:anchor distT="0" distB="0" distL="114300" distR="114300" simplePos="0" relativeHeight="251679744" behindDoc="0" locked="0" layoutInCell="1" allowOverlap="1">
                <wp:simplePos x="0" y="0"/>
                <wp:positionH relativeFrom="margin">
                  <wp:posOffset>2297430</wp:posOffset>
                </wp:positionH>
                <wp:positionV relativeFrom="paragraph">
                  <wp:posOffset>156845</wp:posOffset>
                </wp:positionV>
                <wp:extent cx="1733550" cy="25717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1733550" cy="257175"/>
                        </a:xfrm>
                        <a:prstGeom prst="rect">
                          <a:avLst/>
                        </a:prstGeom>
                        <a:solidFill>
                          <a:schemeClr val="lt1"/>
                        </a:solidFill>
                        <a:ln w="6350">
                          <a:noFill/>
                        </a:ln>
                      </wps:spPr>
                      <wps:txbx>
                        <w:txbxContent>
                          <w:p w:rsidR="00021200" w:rsidRPr="00E54AB8" w:rsidRDefault="00021200" w:rsidP="00E54AB8">
                            <w:pPr>
                              <w:jc w:val="center"/>
                              <w:rPr>
                                <w:rFonts w:ascii="UD デジタル 教科書体 NK-B" w:eastAsia="UD デジタル 教科書体 NK-B"/>
                                <w:sz w:val="22"/>
                              </w:rPr>
                            </w:pPr>
                            <w:r w:rsidRPr="00E54AB8">
                              <w:rPr>
                                <w:rFonts w:ascii="UD デジタル 教科書体 NK-B" w:eastAsia="UD デジタル 教科書体 NK-B" w:hint="eastAsia"/>
                                <w:sz w:val="22"/>
                              </w:rPr>
                              <w:t>企業が求める人材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9" type="#_x0000_t202" style="position:absolute;left:0;text-align:left;margin-left:180.9pt;margin-top:12.35pt;width:136.5pt;height:20.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" fillcolor="white [3201]" stroked="f" strokeweight=".5pt">
                <v:textbox>
                  <w:txbxContent>
                    <w:p w:rsidR="00021200" w:rsidRPr="00E54AB8" w:rsidRDefault="00021200" w:rsidP="00E54AB8">
                      <w:pPr>
                        <w:jc w:val="center"/>
                        <w:rPr>
                          <w:rFonts w:ascii="UD デジタル 教科書体 NK-B" w:eastAsia="UD デジタル 教科書体 NK-B"/>
                          <w:sz w:val="22"/>
                        </w:rPr>
                      </w:pPr>
                      <w:r w:rsidRPr="00E54AB8">
                        <w:rPr>
                          <w:rFonts w:ascii="UD デジタル 教科書体 NK-B" w:eastAsia="UD デジタル 教科書体 NK-B" w:hint="eastAsia"/>
                          <w:sz w:val="22"/>
                        </w:rPr>
                        <w:t>企業が求める人材</w:t>
                      </w:r>
                    </w:p>
                  </w:txbxContent>
                </v:textbox>
                <w10:wrap anchorx="margin"/>
              </v:shape>
            </w:pict>
          </mc:Fallback>
        </mc:AlternateContent>
      </w:r>
    </w:p>
    <w:p w:rsidR="00554AE8" w:rsidRDefault="00554AE8" w:rsidP="003133FA">
      <w:pPr>
        <w:spacing w:line="276" w:lineRule="auto"/>
        <w:rPr>
          <w:rFonts w:ascii="HG丸ｺﾞｼｯｸM-PRO" w:eastAsia="HG丸ｺﾞｼｯｸM-PRO"/>
          <w:b/>
          <w:sz w:val="22"/>
          <w:szCs w:val="21"/>
        </w:rPr>
      </w:pPr>
    </w:p>
    <w:p w:rsidR="00643CF3" w:rsidRDefault="00643CF3" w:rsidP="003133FA">
      <w:pPr>
        <w:spacing w:line="276" w:lineRule="auto"/>
        <w:rPr>
          <w:rFonts w:ascii="HG丸ｺﾞｼｯｸM-PRO" w:eastAsia="HG丸ｺﾞｼｯｸM-PRO"/>
          <w:b/>
          <w:sz w:val="22"/>
          <w:szCs w:val="21"/>
        </w:rPr>
      </w:pPr>
    </w:p>
    <w:p w:rsidR="003133FA" w:rsidRPr="00817817" w:rsidRDefault="003133FA" w:rsidP="003133FA">
      <w:pPr>
        <w:spacing w:line="276" w:lineRule="auto"/>
        <w:rPr>
          <w:rFonts w:ascii="HG丸ｺﾞｼｯｸM-PRO" w:eastAsia="HG丸ｺﾞｼｯｸM-PRO"/>
          <w:b/>
          <w:sz w:val="22"/>
          <w:szCs w:val="21"/>
        </w:rPr>
      </w:pPr>
      <w:r w:rsidRPr="00817817">
        <w:rPr>
          <w:rFonts w:ascii="HG丸ｺﾞｼｯｸM-PRO" w:eastAsia="HG丸ｺﾞｼｯｸM-PRO" w:hint="eastAsia"/>
          <w:b/>
          <w:sz w:val="22"/>
          <w:szCs w:val="21"/>
        </w:rPr>
        <w:t>―　１</w:t>
      </w:r>
      <w:r>
        <w:rPr>
          <w:rFonts w:ascii="HG丸ｺﾞｼｯｸM-PRO" w:eastAsia="HG丸ｺﾞｼｯｸM-PRO" w:hint="eastAsia"/>
          <w:b/>
          <w:sz w:val="22"/>
          <w:szCs w:val="21"/>
        </w:rPr>
        <w:t>２</w:t>
      </w:r>
      <w:r w:rsidRPr="00817817">
        <w:rPr>
          <w:rFonts w:ascii="HG丸ｺﾞｼｯｸM-PRO" w:eastAsia="HG丸ｺﾞｼｯｸM-PRO" w:hint="eastAsia"/>
          <w:b/>
          <w:sz w:val="22"/>
          <w:szCs w:val="21"/>
        </w:rPr>
        <w:t>月の主な行事　―</w:t>
      </w:r>
    </w:p>
    <w:p w:rsidR="003133FA" w:rsidRDefault="003133FA" w:rsidP="003133FA">
      <w:pPr>
        <w:spacing w:line="276" w:lineRule="auto"/>
        <w:rPr>
          <w:rFonts w:ascii="HG丸ｺﾞｼｯｸM-PRO" w:eastAsia="HG丸ｺﾞｼｯｸM-PRO"/>
          <w:szCs w:val="21"/>
        </w:rPr>
      </w:pPr>
      <w:r>
        <w:rPr>
          <w:rFonts w:ascii="HG丸ｺﾞｼｯｸM-PRO" w:eastAsia="HG丸ｺﾞｼｯｸM-PRO" w:hint="eastAsia"/>
          <w:szCs w:val="21"/>
        </w:rPr>
        <w:t xml:space="preserve">　　　２１日（月）～　保護者懇談</w:t>
      </w:r>
      <w:r w:rsidR="00291FA4">
        <w:rPr>
          <w:rFonts w:ascii="HG丸ｺﾞｼｯｸM-PRO" w:eastAsia="HG丸ｺﾞｼｯｸM-PRO" w:hint="eastAsia"/>
          <w:szCs w:val="21"/>
        </w:rPr>
        <w:t>会</w:t>
      </w:r>
      <w:r>
        <w:rPr>
          <w:rFonts w:ascii="HG丸ｺﾞｼｯｸM-PRO" w:eastAsia="HG丸ｺﾞｼｯｸM-PRO" w:hint="eastAsia"/>
          <w:szCs w:val="21"/>
        </w:rPr>
        <w:t>（～２３日（水））</w:t>
      </w:r>
    </w:p>
    <w:p w:rsidR="003133FA" w:rsidRDefault="003133FA" w:rsidP="00090139">
      <w:pPr>
        <w:spacing w:line="276" w:lineRule="auto"/>
        <w:rPr>
          <w:rFonts w:ascii="HG丸ｺﾞｼｯｸM-PRO" w:eastAsia="HG丸ｺﾞｼｯｸM-PRO"/>
          <w:szCs w:val="21"/>
        </w:rPr>
      </w:pPr>
      <w:r>
        <w:rPr>
          <w:rFonts w:ascii="HG丸ｺﾞｼｯｸM-PRO" w:eastAsia="HG丸ｺﾞｼｯｸM-PRO" w:hint="eastAsia"/>
          <w:szCs w:val="21"/>
        </w:rPr>
        <w:t xml:space="preserve">　　　２３日（水）　　２学期終業式</w:t>
      </w:r>
      <w:r w:rsidR="00E54AB8">
        <w:rPr>
          <w:rFonts w:ascii="HG丸ｺﾞｼｯｸM-PRO" w:eastAsia="HG丸ｺﾞｼｯｸM-PRO" w:hint="eastAsia"/>
          <w:szCs w:val="21"/>
        </w:rPr>
        <w:t>・表彰伝達式</w:t>
      </w:r>
    </w:p>
    <w:p w:rsidR="00E54AB8" w:rsidRDefault="00E54AB8" w:rsidP="00090139">
      <w:pPr>
        <w:spacing w:line="276" w:lineRule="auto"/>
        <w:rPr>
          <w:rFonts w:ascii="HG丸ｺﾞｼｯｸM-PRO" w:eastAsia="HG丸ｺﾞｼｯｸM-PRO"/>
          <w:szCs w:val="21"/>
        </w:rPr>
      </w:pPr>
      <w:r>
        <w:rPr>
          <w:rFonts w:ascii="HG丸ｺﾞｼｯｸM-PRO" w:eastAsia="HG丸ｺﾞｼｯｸM-PRO" w:hint="eastAsia"/>
          <w:szCs w:val="21"/>
        </w:rPr>
        <w:t xml:space="preserve">　　　２４日（木）・２５日（金）　　冬季補習</w:t>
      </w:r>
      <w:r w:rsidR="009514EC">
        <w:rPr>
          <w:rFonts w:ascii="HG丸ｺﾞｼｯｸM-PRO" w:eastAsia="HG丸ｺﾞｼｯｸM-PRO" w:hint="eastAsia"/>
          <w:szCs w:val="21"/>
        </w:rPr>
        <w:t>（進学希望者対象）</w:t>
      </w:r>
    </w:p>
    <w:p w:rsidR="00FB0D8A" w:rsidRPr="00817817" w:rsidRDefault="00FB0D8A" w:rsidP="00FB0D8A">
      <w:pPr>
        <w:spacing w:line="276" w:lineRule="auto"/>
        <w:rPr>
          <w:rFonts w:ascii="HG丸ｺﾞｼｯｸM-PRO" w:eastAsia="HG丸ｺﾞｼｯｸM-PRO"/>
          <w:b/>
          <w:sz w:val="22"/>
          <w:szCs w:val="21"/>
        </w:rPr>
      </w:pPr>
      <w:r w:rsidRPr="00817817">
        <w:rPr>
          <w:rFonts w:ascii="HG丸ｺﾞｼｯｸM-PRO" w:eastAsia="HG丸ｺﾞｼｯｸM-PRO" w:hint="eastAsia"/>
          <w:b/>
          <w:sz w:val="22"/>
          <w:szCs w:val="21"/>
        </w:rPr>
        <w:t>―　１月の主な行事　―</w:t>
      </w:r>
    </w:p>
    <w:p w:rsidR="00FB0D8A" w:rsidRDefault="00FB0D8A" w:rsidP="00FB0D8A">
      <w:pPr>
        <w:spacing w:line="276" w:lineRule="auto"/>
        <w:rPr>
          <w:rFonts w:ascii="HG丸ｺﾞｼｯｸM-PRO" w:eastAsia="HG丸ｺﾞｼｯｸM-PRO"/>
          <w:szCs w:val="21"/>
        </w:rPr>
      </w:pPr>
      <w:r>
        <w:rPr>
          <w:rFonts w:ascii="HG丸ｺﾞｼｯｸM-PRO" w:eastAsia="HG丸ｺﾞｼｯｸM-PRO" w:hint="eastAsia"/>
          <w:szCs w:val="21"/>
        </w:rPr>
        <w:t xml:space="preserve">　　　　７日（木）　　３学期始業式</w:t>
      </w:r>
    </w:p>
    <w:p w:rsidR="00FB0D8A" w:rsidRDefault="00FB0D8A" w:rsidP="00FB0D8A">
      <w:pPr>
        <w:spacing w:line="276" w:lineRule="auto"/>
        <w:ind w:firstLineChars="300" w:firstLine="630"/>
        <w:rPr>
          <w:rFonts w:ascii="HG丸ｺﾞｼｯｸM-PRO" w:eastAsia="HG丸ｺﾞｼｯｸM-PRO"/>
          <w:szCs w:val="21"/>
        </w:rPr>
      </w:pPr>
      <w:r>
        <w:rPr>
          <w:rFonts w:ascii="HG丸ｺﾞｼｯｸM-PRO" w:eastAsia="HG丸ｺﾞｼｯｸM-PRO" w:hint="eastAsia"/>
          <w:szCs w:val="21"/>
        </w:rPr>
        <w:t>１３日（水）　　進路ガイダンス②</w:t>
      </w:r>
    </w:p>
    <w:p w:rsidR="00E54AB8" w:rsidRDefault="00E54AB8" w:rsidP="00FB0D8A">
      <w:pPr>
        <w:spacing w:line="276" w:lineRule="auto"/>
        <w:ind w:firstLineChars="300" w:firstLine="630"/>
        <w:rPr>
          <w:rFonts w:ascii="HG丸ｺﾞｼｯｸM-PRO" w:eastAsia="HG丸ｺﾞｼｯｸM-PRO"/>
          <w:szCs w:val="21"/>
        </w:rPr>
      </w:pPr>
      <w:r>
        <w:rPr>
          <w:rFonts w:ascii="HG丸ｺﾞｼｯｸM-PRO" w:eastAsia="HG丸ｺﾞｼｯｸM-PRO" w:hint="eastAsia"/>
          <w:szCs w:val="21"/>
        </w:rPr>
        <w:t>１６日（土）　　進研総合</w:t>
      </w:r>
      <w:r w:rsidR="00EC4B72">
        <w:rPr>
          <w:rFonts w:ascii="HG丸ｺﾞｼｯｸM-PRO" w:eastAsia="HG丸ｺﾞｼｯｸM-PRO" w:hint="eastAsia"/>
          <w:szCs w:val="21"/>
        </w:rPr>
        <w:t>学力</w:t>
      </w:r>
      <w:bookmarkStart w:id="0" w:name="_GoBack"/>
      <w:bookmarkEnd w:id="0"/>
      <w:r>
        <w:rPr>
          <w:rFonts w:ascii="HG丸ｺﾞｼｯｸM-PRO" w:eastAsia="HG丸ｺﾞｼｯｸM-PRO" w:hint="eastAsia"/>
          <w:szCs w:val="21"/>
        </w:rPr>
        <w:t>テスト</w:t>
      </w:r>
    </w:p>
    <w:p w:rsidR="00E54AB8" w:rsidRPr="00FB0D8A" w:rsidRDefault="00FB0D8A" w:rsidP="00FB0D8A">
      <w:pPr>
        <w:spacing w:line="276" w:lineRule="auto"/>
        <w:ind w:firstLineChars="300" w:firstLine="630"/>
        <w:rPr>
          <w:rFonts w:ascii="HG丸ｺﾞｼｯｸM-PRO" w:eastAsia="HG丸ｺﾞｼｯｸM-PRO"/>
          <w:b/>
          <w:sz w:val="22"/>
          <w:szCs w:val="21"/>
        </w:rPr>
      </w:pPr>
      <w:r>
        <w:rPr>
          <w:rFonts w:ascii="HG丸ｺﾞｼｯｸM-PRO" w:eastAsia="HG丸ｺﾞｼｯｸM-PRO" w:hint="eastAsia"/>
          <w:szCs w:val="21"/>
        </w:rPr>
        <w:t>２０日（水）　　進路ガイダンス③</w:t>
      </w:r>
    </w:p>
    <w:sectPr w:rsidR="00E54AB8" w:rsidRPr="00FB0D8A" w:rsidSect="00445BE9">
      <w:pgSz w:w="11906" w:h="16838" w:code="9"/>
      <w:pgMar w:top="1247" w:right="1077" w:bottom="1021" w:left="1077"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351" w:rsidRDefault="00067351" w:rsidP="006D7FD9">
      <w:r>
        <w:separator/>
      </w:r>
    </w:p>
  </w:endnote>
  <w:endnote w:type="continuationSeparator" w:id="0">
    <w:p w:rsidR="00067351" w:rsidRDefault="00067351" w:rsidP="006D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351" w:rsidRDefault="00067351" w:rsidP="006D7FD9">
      <w:r>
        <w:separator/>
      </w:r>
    </w:p>
  </w:footnote>
  <w:footnote w:type="continuationSeparator" w:id="0">
    <w:p w:rsidR="00067351" w:rsidRDefault="00067351" w:rsidP="006D7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3F68"/>
    <w:multiLevelType w:val="hybridMultilevel"/>
    <w:tmpl w:val="14DE02C6"/>
    <w:lvl w:ilvl="0" w:tplc="4F7CCA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C1785"/>
    <w:multiLevelType w:val="hybridMultilevel"/>
    <w:tmpl w:val="5DF05B02"/>
    <w:lvl w:ilvl="0" w:tplc="C0725F52">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308060D5"/>
    <w:multiLevelType w:val="hybridMultilevel"/>
    <w:tmpl w:val="D9F8950C"/>
    <w:lvl w:ilvl="0" w:tplc="6324C05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0A596B"/>
    <w:multiLevelType w:val="hybridMultilevel"/>
    <w:tmpl w:val="C0C4B20C"/>
    <w:lvl w:ilvl="0" w:tplc="6A1C36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52C3501A"/>
    <w:multiLevelType w:val="hybridMultilevel"/>
    <w:tmpl w:val="4E20B772"/>
    <w:lvl w:ilvl="0" w:tplc="886E46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8787C"/>
    <w:multiLevelType w:val="hybridMultilevel"/>
    <w:tmpl w:val="8CDE9CC6"/>
    <w:lvl w:ilvl="0" w:tplc="CF80E87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77D32826"/>
    <w:multiLevelType w:val="hybridMultilevel"/>
    <w:tmpl w:val="B55C337C"/>
    <w:lvl w:ilvl="0" w:tplc="A684A6B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35"/>
    <w:rsid w:val="00020038"/>
    <w:rsid w:val="00021200"/>
    <w:rsid w:val="000256EA"/>
    <w:rsid w:val="00061277"/>
    <w:rsid w:val="00067351"/>
    <w:rsid w:val="00080DDA"/>
    <w:rsid w:val="00090139"/>
    <w:rsid w:val="000A0415"/>
    <w:rsid w:val="000B0860"/>
    <w:rsid w:val="000E580E"/>
    <w:rsid w:val="000E69D6"/>
    <w:rsid w:val="000F38C0"/>
    <w:rsid w:val="00107450"/>
    <w:rsid w:val="0010747F"/>
    <w:rsid w:val="00111F90"/>
    <w:rsid w:val="001222AD"/>
    <w:rsid w:val="00124929"/>
    <w:rsid w:val="00150335"/>
    <w:rsid w:val="001557DE"/>
    <w:rsid w:val="001734CF"/>
    <w:rsid w:val="001A113A"/>
    <w:rsid w:val="001C0799"/>
    <w:rsid w:val="001E3F5B"/>
    <w:rsid w:val="0020059D"/>
    <w:rsid w:val="002157DE"/>
    <w:rsid w:val="00221A26"/>
    <w:rsid w:val="002319AC"/>
    <w:rsid w:val="00242F33"/>
    <w:rsid w:val="00291F9A"/>
    <w:rsid w:val="00291FA4"/>
    <w:rsid w:val="00294834"/>
    <w:rsid w:val="002A470C"/>
    <w:rsid w:val="002A478D"/>
    <w:rsid w:val="002D40DB"/>
    <w:rsid w:val="002F30EB"/>
    <w:rsid w:val="00310169"/>
    <w:rsid w:val="003133FA"/>
    <w:rsid w:val="0032640E"/>
    <w:rsid w:val="00326E79"/>
    <w:rsid w:val="003363F5"/>
    <w:rsid w:val="0033743F"/>
    <w:rsid w:val="0034162B"/>
    <w:rsid w:val="0034676B"/>
    <w:rsid w:val="00357B9A"/>
    <w:rsid w:val="00363689"/>
    <w:rsid w:val="00377496"/>
    <w:rsid w:val="00390AA8"/>
    <w:rsid w:val="00395E32"/>
    <w:rsid w:val="003B7870"/>
    <w:rsid w:val="003C7802"/>
    <w:rsid w:val="003C78A2"/>
    <w:rsid w:val="003D1E03"/>
    <w:rsid w:val="003E14B0"/>
    <w:rsid w:val="003E2E4F"/>
    <w:rsid w:val="00417AFE"/>
    <w:rsid w:val="00445BE9"/>
    <w:rsid w:val="004A38C0"/>
    <w:rsid w:val="004B7DFB"/>
    <w:rsid w:val="005262B8"/>
    <w:rsid w:val="00531908"/>
    <w:rsid w:val="00546302"/>
    <w:rsid w:val="00554AE8"/>
    <w:rsid w:val="00567A10"/>
    <w:rsid w:val="005710B1"/>
    <w:rsid w:val="00572A7F"/>
    <w:rsid w:val="00573353"/>
    <w:rsid w:val="00573D5E"/>
    <w:rsid w:val="005835F0"/>
    <w:rsid w:val="0059182D"/>
    <w:rsid w:val="005E25BB"/>
    <w:rsid w:val="005F3A2C"/>
    <w:rsid w:val="0060170E"/>
    <w:rsid w:val="00623100"/>
    <w:rsid w:val="00643CF3"/>
    <w:rsid w:val="0066503F"/>
    <w:rsid w:val="00687176"/>
    <w:rsid w:val="00687872"/>
    <w:rsid w:val="00690B71"/>
    <w:rsid w:val="006B7DEC"/>
    <w:rsid w:val="006D2E7A"/>
    <w:rsid w:val="006D7FD9"/>
    <w:rsid w:val="007024CE"/>
    <w:rsid w:val="007078E4"/>
    <w:rsid w:val="007114A8"/>
    <w:rsid w:val="0071552A"/>
    <w:rsid w:val="007270E6"/>
    <w:rsid w:val="00730F46"/>
    <w:rsid w:val="0073232C"/>
    <w:rsid w:val="00746B06"/>
    <w:rsid w:val="007625A6"/>
    <w:rsid w:val="007B7DF6"/>
    <w:rsid w:val="007E2B39"/>
    <w:rsid w:val="00810936"/>
    <w:rsid w:val="00815B51"/>
    <w:rsid w:val="00817817"/>
    <w:rsid w:val="008202CC"/>
    <w:rsid w:val="00823EE5"/>
    <w:rsid w:val="008317FA"/>
    <w:rsid w:val="008454B3"/>
    <w:rsid w:val="00845557"/>
    <w:rsid w:val="0086056F"/>
    <w:rsid w:val="0087091F"/>
    <w:rsid w:val="00872C68"/>
    <w:rsid w:val="008F21E0"/>
    <w:rsid w:val="00900208"/>
    <w:rsid w:val="009044B1"/>
    <w:rsid w:val="00921B97"/>
    <w:rsid w:val="00925513"/>
    <w:rsid w:val="009450E4"/>
    <w:rsid w:val="009514EC"/>
    <w:rsid w:val="009625C8"/>
    <w:rsid w:val="009636E5"/>
    <w:rsid w:val="0096541F"/>
    <w:rsid w:val="00971E75"/>
    <w:rsid w:val="009D140C"/>
    <w:rsid w:val="009D4C6C"/>
    <w:rsid w:val="00A00469"/>
    <w:rsid w:val="00A13601"/>
    <w:rsid w:val="00A22268"/>
    <w:rsid w:val="00A25E27"/>
    <w:rsid w:val="00A372FB"/>
    <w:rsid w:val="00A6237A"/>
    <w:rsid w:val="00A65F18"/>
    <w:rsid w:val="00A77995"/>
    <w:rsid w:val="00AC5279"/>
    <w:rsid w:val="00AE0CC5"/>
    <w:rsid w:val="00AF7A59"/>
    <w:rsid w:val="00B03E7A"/>
    <w:rsid w:val="00B15DFC"/>
    <w:rsid w:val="00B23E6B"/>
    <w:rsid w:val="00B31FAF"/>
    <w:rsid w:val="00B41A00"/>
    <w:rsid w:val="00B549E0"/>
    <w:rsid w:val="00B7510E"/>
    <w:rsid w:val="00B8790F"/>
    <w:rsid w:val="00B92CE3"/>
    <w:rsid w:val="00BB1D4D"/>
    <w:rsid w:val="00BD6BD2"/>
    <w:rsid w:val="00BF1A74"/>
    <w:rsid w:val="00BF57A5"/>
    <w:rsid w:val="00C26E33"/>
    <w:rsid w:val="00C30F8E"/>
    <w:rsid w:val="00C36484"/>
    <w:rsid w:val="00C43DA4"/>
    <w:rsid w:val="00C45CCA"/>
    <w:rsid w:val="00C472D0"/>
    <w:rsid w:val="00C50459"/>
    <w:rsid w:val="00C53B64"/>
    <w:rsid w:val="00C53D37"/>
    <w:rsid w:val="00C92947"/>
    <w:rsid w:val="00D564FC"/>
    <w:rsid w:val="00D635FF"/>
    <w:rsid w:val="00D72CB3"/>
    <w:rsid w:val="00D74100"/>
    <w:rsid w:val="00D856EF"/>
    <w:rsid w:val="00D87F74"/>
    <w:rsid w:val="00DA5A46"/>
    <w:rsid w:val="00DC1DCA"/>
    <w:rsid w:val="00DD3143"/>
    <w:rsid w:val="00DD5220"/>
    <w:rsid w:val="00DE48E5"/>
    <w:rsid w:val="00E215C3"/>
    <w:rsid w:val="00E23F0A"/>
    <w:rsid w:val="00E32CBF"/>
    <w:rsid w:val="00E41CB1"/>
    <w:rsid w:val="00E51E93"/>
    <w:rsid w:val="00E54AB8"/>
    <w:rsid w:val="00E83BAF"/>
    <w:rsid w:val="00E8658B"/>
    <w:rsid w:val="00EA4606"/>
    <w:rsid w:val="00EC4B72"/>
    <w:rsid w:val="00EF1566"/>
    <w:rsid w:val="00F07520"/>
    <w:rsid w:val="00F12E55"/>
    <w:rsid w:val="00F21A57"/>
    <w:rsid w:val="00F24284"/>
    <w:rsid w:val="00F2616D"/>
    <w:rsid w:val="00F27347"/>
    <w:rsid w:val="00F3478E"/>
    <w:rsid w:val="00F46041"/>
    <w:rsid w:val="00F472F4"/>
    <w:rsid w:val="00F50EBF"/>
    <w:rsid w:val="00F75D0C"/>
    <w:rsid w:val="00F820E0"/>
    <w:rsid w:val="00F94917"/>
    <w:rsid w:val="00FB0D8A"/>
    <w:rsid w:val="00FC00A3"/>
    <w:rsid w:val="00FC0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0431D5D9-54E3-4A56-9D70-1380AF0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1B97"/>
  </w:style>
  <w:style w:type="character" w:customStyle="1" w:styleId="a4">
    <w:name w:val="日付 (文字)"/>
    <w:basedOn w:val="a0"/>
    <w:link w:val="a3"/>
    <w:uiPriority w:val="99"/>
    <w:semiHidden/>
    <w:rsid w:val="00921B97"/>
  </w:style>
  <w:style w:type="paragraph" w:styleId="a5">
    <w:name w:val="List Paragraph"/>
    <w:basedOn w:val="a"/>
    <w:uiPriority w:val="34"/>
    <w:qFormat/>
    <w:rsid w:val="00A25E27"/>
    <w:pPr>
      <w:ind w:leftChars="400" w:left="840"/>
    </w:pPr>
  </w:style>
  <w:style w:type="table" w:styleId="a6">
    <w:name w:val="Table Grid"/>
    <w:basedOn w:val="a1"/>
    <w:uiPriority w:val="59"/>
    <w:rsid w:val="00A25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D7FD9"/>
    <w:pPr>
      <w:tabs>
        <w:tab w:val="center" w:pos="4252"/>
        <w:tab w:val="right" w:pos="8504"/>
      </w:tabs>
      <w:snapToGrid w:val="0"/>
    </w:pPr>
  </w:style>
  <w:style w:type="character" w:customStyle="1" w:styleId="a8">
    <w:name w:val="ヘッダー (文字)"/>
    <w:basedOn w:val="a0"/>
    <w:link w:val="a7"/>
    <w:uiPriority w:val="99"/>
    <w:rsid w:val="006D7FD9"/>
  </w:style>
  <w:style w:type="paragraph" w:styleId="a9">
    <w:name w:val="footer"/>
    <w:basedOn w:val="a"/>
    <w:link w:val="aa"/>
    <w:uiPriority w:val="99"/>
    <w:unhideWhenUsed/>
    <w:rsid w:val="006D7FD9"/>
    <w:pPr>
      <w:tabs>
        <w:tab w:val="center" w:pos="4252"/>
        <w:tab w:val="right" w:pos="8504"/>
      </w:tabs>
      <w:snapToGrid w:val="0"/>
    </w:pPr>
  </w:style>
  <w:style w:type="character" w:customStyle="1" w:styleId="aa">
    <w:name w:val="フッター (文字)"/>
    <w:basedOn w:val="a0"/>
    <w:link w:val="a9"/>
    <w:uiPriority w:val="99"/>
    <w:rsid w:val="006D7FD9"/>
  </w:style>
  <w:style w:type="paragraph" w:styleId="ab">
    <w:name w:val="Balloon Text"/>
    <w:basedOn w:val="a"/>
    <w:link w:val="ac"/>
    <w:uiPriority w:val="99"/>
    <w:semiHidden/>
    <w:unhideWhenUsed/>
    <w:rsid w:val="0066503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50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Etsuro_YAKUBO</dc:creator>
  <cp:keywords/>
  <dc:description/>
  <cp:lastModifiedBy>小谷 貴博</cp:lastModifiedBy>
  <cp:revision>10</cp:revision>
  <cp:lastPrinted>2020-12-18T02:02:00Z</cp:lastPrinted>
  <dcterms:created xsi:type="dcterms:W3CDTF">2020-12-16T11:16:00Z</dcterms:created>
  <dcterms:modified xsi:type="dcterms:W3CDTF">2020-12-18T02:03:00Z</dcterms:modified>
</cp:coreProperties>
</file>