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25F" w:rsidRPr="003810CA" w:rsidRDefault="00586B13">
      <w:pPr>
        <w:adjustRightInd/>
        <w:spacing w:line="340" w:lineRule="exact"/>
        <w:jc w:val="center"/>
        <w:rPr>
          <w:rFonts w:ascii="HG丸ｺﾞｼｯｸM-PRO" w:eastAsia="HG丸ｺﾞｼｯｸM-PRO" w:hAnsi="HG丸ｺﾞｼｯｸM-PRO" w:cs="Times New Roman"/>
          <w:color w:val="auto"/>
          <w:spacing w:val="2"/>
        </w:rPr>
      </w:pPr>
      <w:r>
        <w:rPr>
          <w:rFonts w:ascii="HG丸ｺﾞｼｯｸM-PRO" w:eastAsia="HG丸ｺﾞｼｯｸM-PRO" w:hAnsi="HG丸ｺﾞｼｯｸM-PRO" w:cs="HG丸ｺﾞｼｯｸM-PRO" w:hint="eastAsia"/>
          <w:color w:val="auto"/>
          <w:sz w:val="28"/>
          <w:szCs w:val="28"/>
        </w:rPr>
        <w:t>令和７</w:t>
      </w:r>
      <w:r w:rsidR="00E3525F" w:rsidRPr="003810CA">
        <w:rPr>
          <w:rFonts w:ascii="HG丸ｺﾞｼｯｸM-PRO" w:eastAsia="HG丸ｺﾞｼｯｸM-PRO" w:hAnsi="HG丸ｺﾞｼｯｸM-PRO" w:cs="HG丸ｺﾞｼｯｸM-PRO" w:hint="eastAsia"/>
          <w:color w:val="auto"/>
          <w:sz w:val="28"/>
          <w:szCs w:val="28"/>
        </w:rPr>
        <w:t>年度</w:t>
      </w:r>
      <w:r w:rsidR="00E3525F" w:rsidRPr="003810CA">
        <w:rPr>
          <w:rFonts w:ascii="HG丸ｺﾞｼｯｸM-PRO" w:eastAsia="HG丸ｺﾞｼｯｸM-PRO" w:hAnsi="HG丸ｺﾞｼｯｸM-PRO" w:cs="HG丸ｺﾞｼｯｸM-PRO"/>
          <w:color w:val="auto"/>
          <w:sz w:val="28"/>
          <w:szCs w:val="28"/>
        </w:rPr>
        <w:t xml:space="preserve"> </w:t>
      </w:r>
      <w:r w:rsidR="0030142F" w:rsidRPr="003810CA">
        <w:rPr>
          <w:rFonts w:ascii="HG丸ｺﾞｼｯｸM-PRO" w:eastAsia="HG丸ｺﾞｼｯｸM-PRO" w:hAnsi="HG丸ｺﾞｼｯｸM-PRO" w:cs="HG丸ｺﾞｼｯｸM-PRO" w:hint="eastAsia"/>
          <w:color w:val="auto"/>
          <w:sz w:val="28"/>
          <w:szCs w:val="28"/>
        </w:rPr>
        <w:t>河北郡市中学校</w:t>
      </w:r>
      <w:r w:rsidR="00283684">
        <w:rPr>
          <w:rFonts w:ascii="HG丸ｺﾞｼｯｸM-PRO" w:eastAsia="HG丸ｺﾞｼｯｸM-PRO" w:hAnsi="HG丸ｺﾞｼｯｸM-PRO" w:cs="HG丸ｺﾞｼｯｸM-PRO" w:hint="eastAsia"/>
          <w:color w:val="auto"/>
          <w:sz w:val="28"/>
          <w:szCs w:val="28"/>
        </w:rPr>
        <w:t>新人剣道</w:t>
      </w:r>
      <w:r w:rsidR="0030142F" w:rsidRPr="003810CA">
        <w:rPr>
          <w:rFonts w:ascii="HG丸ｺﾞｼｯｸM-PRO" w:eastAsia="HG丸ｺﾞｼｯｸM-PRO" w:hAnsi="HG丸ｺﾞｼｯｸM-PRO" w:cs="HG丸ｺﾞｼｯｸM-PRO" w:hint="eastAsia"/>
          <w:color w:val="auto"/>
          <w:sz w:val="28"/>
          <w:szCs w:val="28"/>
        </w:rPr>
        <w:t>大会</w:t>
      </w:r>
    </w:p>
    <w:p w:rsidR="00E3525F" w:rsidRPr="003810CA" w:rsidRDefault="00E3525F" w:rsidP="00A141C1">
      <w:pPr>
        <w:adjustRightInd/>
        <w:spacing w:line="300" w:lineRule="exact"/>
        <w:rPr>
          <w:rFonts w:ascii="HG丸ｺﾞｼｯｸM-PRO" w:eastAsia="HG丸ｺﾞｼｯｸM-PRO" w:hAnsi="HG丸ｺﾞｼｯｸM-PRO" w:cs="Times New Roman"/>
          <w:color w:val="auto"/>
          <w:spacing w:val="2"/>
        </w:rPr>
      </w:pPr>
    </w:p>
    <w:p w:rsidR="00FF4E1F" w:rsidRPr="003810CA" w:rsidRDefault="00FF4E1F" w:rsidP="00A141C1">
      <w:pPr>
        <w:adjustRightInd/>
        <w:spacing w:line="300" w:lineRule="exact"/>
        <w:rPr>
          <w:rFonts w:ascii="ＭＳ 明朝" w:cs="ＭＳ ゴシック"/>
          <w:bCs/>
          <w:color w:val="auto"/>
        </w:rPr>
      </w:pPr>
      <w:r w:rsidRPr="003810CA">
        <w:rPr>
          <w:rFonts w:ascii="ＭＳ 明朝" w:eastAsia="ＭＳ ゴシック" w:cs="ＭＳ ゴシック" w:hint="eastAsia"/>
          <w:b/>
          <w:bCs/>
          <w:color w:val="auto"/>
        </w:rPr>
        <w:t xml:space="preserve">１　日　　程　　</w:t>
      </w:r>
      <w:r w:rsidR="00586B13">
        <w:rPr>
          <w:rFonts w:ascii="ＭＳ 明朝" w:hAnsi="ＭＳ 明朝" w:cs="ＭＳ ゴシック" w:hint="eastAsia"/>
          <w:bCs/>
          <w:color w:val="auto"/>
        </w:rPr>
        <w:t>令和７年９月２０</w:t>
      </w:r>
      <w:r w:rsidR="009214F0">
        <w:rPr>
          <w:rFonts w:ascii="ＭＳ 明朝" w:hAnsi="ＭＳ 明朝" w:cs="ＭＳ ゴシック" w:hint="eastAsia"/>
          <w:bCs/>
          <w:color w:val="auto"/>
        </w:rPr>
        <w:t>日（土）　９</w:t>
      </w:r>
      <w:r w:rsidR="00BD75EE">
        <w:rPr>
          <w:rFonts w:ascii="ＭＳ 明朝" w:hAnsi="ＭＳ 明朝" w:cs="ＭＳ ゴシック" w:hint="eastAsia"/>
          <w:bCs/>
          <w:color w:val="auto"/>
        </w:rPr>
        <w:t>：４０～１５</w:t>
      </w:r>
      <w:r w:rsidRPr="003810CA">
        <w:rPr>
          <w:rFonts w:ascii="ＭＳ 明朝" w:hAnsi="ＭＳ 明朝" w:cs="ＭＳ ゴシック" w:hint="eastAsia"/>
          <w:bCs/>
          <w:color w:val="auto"/>
        </w:rPr>
        <w:t>：００</w:t>
      </w:r>
    </w:p>
    <w:tbl>
      <w:tblPr>
        <w:tblW w:w="1029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91"/>
        <w:gridCol w:w="5002"/>
      </w:tblGrid>
      <w:tr w:rsidR="00AF1D9E" w:rsidRPr="003810CA" w:rsidTr="00043532">
        <w:trPr>
          <w:trHeight w:val="2247"/>
        </w:trPr>
        <w:tc>
          <w:tcPr>
            <w:tcW w:w="5291" w:type="dxa"/>
            <w:tcBorders>
              <w:top w:val="nil"/>
              <w:left w:val="nil"/>
              <w:bottom w:val="nil"/>
              <w:right w:val="single" w:sz="4" w:space="0" w:color="000000"/>
            </w:tcBorders>
          </w:tcPr>
          <w:p w:rsidR="00FF4E1F" w:rsidRPr="001E7782" w:rsidRDefault="00FF4E1F" w:rsidP="00A141C1">
            <w:pPr>
              <w:suppressAutoHyphens/>
              <w:kinsoku w:val="0"/>
              <w:autoSpaceDE w:val="0"/>
              <w:autoSpaceDN w:val="0"/>
              <w:spacing w:line="300" w:lineRule="exact"/>
              <w:jc w:val="left"/>
              <w:rPr>
                <w:rFonts w:ascii="ＭＳ 明朝" w:cs="Times New Roman"/>
                <w:color w:val="auto"/>
                <w:spacing w:val="2"/>
              </w:rPr>
            </w:pPr>
          </w:p>
          <w:p w:rsidR="00FF4E1F" w:rsidRPr="003810CA" w:rsidRDefault="00FF4E1F" w:rsidP="00A141C1">
            <w:pPr>
              <w:suppressAutoHyphens/>
              <w:kinsoku w:val="0"/>
              <w:autoSpaceDE w:val="0"/>
              <w:autoSpaceDN w:val="0"/>
              <w:spacing w:line="300" w:lineRule="exact"/>
              <w:jc w:val="left"/>
              <w:rPr>
                <w:rFonts w:ascii="ＭＳ 明朝" w:cs="Times New Roman"/>
                <w:color w:val="auto"/>
                <w:spacing w:val="2"/>
              </w:rPr>
            </w:pPr>
            <w:r w:rsidRPr="003810CA">
              <w:rPr>
                <w:rFonts w:hint="eastAsia"/>
                <w:color w:val="auto"/>
              </w:rPr>
              <w:t xml:space="preserve">　　　　　　　　　</w:t>
            </w:r>
            <w:r w:rsidR="009214F0">
              <w:rPr>
                <w:rFonts w:hint="eastAsia"/>
                <w:color w:val="auto"/>
              </w:rPr>
              <w:t>８：３０</w:t>
            </w:r>
            <w:r w:rsidRPr="003810CA">
              <w:rPr>
                <w:rFonts w:hint="eastAsia"/>
                <w:color w:val="auto"/>
              </w:rPr>
              <w:t xml:space="preserve">　開場</w:t>
            </w:r>
          </w:p>
          <w:p w:rsidR="00FF4E1F" w:rsidRPr="003810CA" w:rsidRDefault="00FF4E1F" w:rsidP="00A141C1">
            <w:pPr>
              <w:suppressAutoHyphens/>
              <w:kinsoku w:val="0"/>
              <w:autoSpaceDE w:val="0"/>
              <w:autoSpaceDN w:val="0"/>
              <w:spacing w:line="300" w:lineRule="exact"/>
              <w:jc w:val="left"/>
              <w:rPr>
                <w:rFonts w:ascii="ＭＳ 明朝" w:cs="Times New Roman"/>
                <w:color w:val="auto"/>
                <w:spacing w:val="2"/>
              </w:rPr>
            </w:pPr>
            <w:r w:rsidRPr="003810CA">
              <w:rPr>
                <w:rFonts w:cs="Times New Roman"/>
                <w:color w:val="auto"/>
              </w:rPr>
              <w:t xml:space="preserve">                </w:t>
            </w:r>
            <w:r w:rsidRPr="003810CA">
              <w:rPr>
                <w:rFonts w:hint="eastAsia"/>
                <w:color w:val="auto"/>
              </w:rPr>
              <w:t xml:space="preserve">　</w:t>
            </w:r>
            <w:r w:rsidR="009214F0">
              <w:rPr>
                <w:rFonts w:hint="eastAsia"/>
                <w:color w:val="auto"/>
              </w:rPr>
              <w:t>８：５０</w:t>
            </w:r>
            <w:r w:rsidRPr="003810CA">
              <w:rPr>
                <w:rFonts w:hint="eastAsia"/>
                <w:color w:val="auto"/>
              </w:rPr>
              <w:t xml:space="preserve">　監督会議</w:t>
            </w:r>
          </w:p>
          <w:p w:rsidR="00FF4E1F" w:rsidRPr="003810CA" w:rsidRDefault="00FF4E1F" w:rsidP="00A141C1">
            <w:pPr>
              <w:suppressAutoHyphens/>
              <w:kinsoku w:val="0"/>
              <w:autoSpaceDE w:val="0"/>
              <w:autoSpaceDN w:val="0"/>
              <w:spacing w:line="300" w:lineRule="exact"/>
              <w:jc w:val="left"/>
              <w:rPr>
                <w:rFonts w:ascii="ＭＳ 明朝" w:cs="Times New Roman"/>
                <w:color w:val="auto"/>
                <w:spacing w:val="2"/>
              </w:rPr>
            </w:pPr>
            <w:r w:rsidRPr="003810CA">
              <w:rPr>
                <w:rFonts w:cs="Times New Roman"/>
                <w:color w:val="auto"/>
              </w:rPr>
              <w:t xml:space="preserve">                </w:t>
            </w:r>
            <w:r w:rsidRPr="003810CA">
              <w:rPr>
                <w:rFonts w:hint="eastAsia"/>
                <w:color w:val="auto"/>
              </w:rPr>
              <w:t xml:space="preserve">　</w:t>
            </w:r>
            <w:r w:rsidR="009214F0">
              <w:rPr>
                <w:rFonts w:hint="eastAsia"/>
                <w:color w:val="auto"/>
              </w:rPr>
              <w:t>９：１０</w:t>
            </w:r>
            <w:r w:rsidRPr="003810CA">
              <w:rPr>
                <w:rFonts w:hint="eastAsia"/>
                <w:color w:val="auto"/>
              </w:rPr>
              <w:t xml:space="preserve">　審判会議</w:t>
            </w:r>
          </w:p>
          <w:p w:rsidR="00FF4E1F" w:rsidRPr="003810CA" w:rsidRDefault="00FF4E1F" w:rsidP="00A141C1">
            <w:pPr>
              <w:suppressAutoHyphens/>
              <w:kinsoku w:val="0"/>
              <w:autoSpaceDE w:val="0"/>
              <w:autoSpaceDN w:val="0"/>
              <w:spacing w:line="300" w:lineRule="exact"/>
              <w:jc w:val="left"/>
              <w:rPr>
                <w:rFonts w:ascii="ＭＳ 明朝" w:cs="Times New Roman"/>
                <w:color w:val="auto"/>
                <w:spacing w:val="2"/>
              </w:rPr>
            </w:pPr>
            <w:r w:rsidRPr="003810CA">
              <w:rPr>
                <w:rFonts w:cs="Times New Roman"/>
                <w:color w:val="auto"/>
              </w:rPr>
              <w:t xml:space="preserve">                </w:t>
            </w:r>
            <w:r w:rsidRPr="003810CA">
              <w:rPr>
                <w:rFonts w:hint="eastAsia"/>
                <w:color w:val="auto"/>
              </w:rPr>
              <w:t xml:space="preserve">　</w:t>
            </w:r>
            <w:r w:rsidR="009214F0">
              <w:rPr>
                <w:rFonts w:hint="eastAsia"/>
                <w:color w:val="auto"/>
              </w:rPr>
              <w:t>９：４０</w:t>
            </w:r>
            <w:r w:rsidR="0068551D">
              <w:rPr>
                <w:rFonts w:hint="eastAsia"/>
                <w:color w:val="auto"/>
              </w:rPr>
              <w:t xml:space="preserve">　開始</w:t>
            </w:r>
            <w:r w:rsidRPr="003810CA">
              <w:rPr>
                <w:rFonts w:hint="eastAsia"/>
                <w:color w:val="auto"/>
              </w:rPr>
              <w:t>式</w:t>
            </w:r>
          </w:p>
          <w:p w:rsidR="00FF4E1F" w:rsidRPr="003810CA" w:rsidRDefault="00FF4E1F" w:rsidP="00A141C1">
            <w:pPr>
              <w:suppressAutoHyphens/>
              <w:kinsoku w:val="0"/>
              <w:autoSpaceDE w:val="0"/>
              <w:autoSpaceDN w:val="0"/>
              <w:spacing w:line="300" w:lineRule="exact"/>
              <w:jc w:val="left"/>
              <w:rPr>
                <w:color w:val="auto"/>
              </w:rPr>
            </w:pPr>
            <w:r w:rsidRPr="003810CA">
              <w:rPr>
                <w:rFonts w:cs="Times New Roman"/>
                <w:color w:val="auto"/>
              </w:rPr>
              <w:t xml:space="preserve">                </w:t>
            </w:r>
            <w:r w:rsidR="009214F0">
              <w:rPr>
                <w:rFonts w:hint="eastAsia"/>
                <w:color w:val="auto"/>
              </w:rPr>
              <w:t xml:space="preserve">　９：５０</w:t>
            </w:r>
            <w:r w:rsidRPr="003810CA">
              <w:rPr>
                <w:rFonts w:hint="eastAsia"/>
                <w:color w:val="auto"/>
              </w:rPr>
              <w:t xml:space="preserve">　競技開始</w:t>
            </w:r>
          </w:p>
          <w:p w:rsidR="0068551D" w:rsidRPr="003810CA" w:rsidRDefault="00BD75EE" w:rsidP="0068551D">
            <w:pPr>
              <w:suppressAutoHyphens/>
              <w:kinsoku w:val="0"/>
              <w:autoSpaceDE w:val="0"/>
              <w:autoSpaceDN w:val="0"/>
              <w:spacing w:line="300" w:lineRule="exact"/>
              <w:ind w:firstLineChars="1400" w:firstLine="2858"/>
              <w:jc w:val="left"/>
              <w:rPr>
                <w:rFonts w:ascii="ＭＳ 明朝" w:cs="Times New Roman"/>
                <w:color w:val="auto"/>
                <w:spacing w:val="2"/>
              </w:rPr>
            </w:pPr>
            <w:r>
              <w:rPr>
                <w:rFonts w:hint="eastAsia"/>
                <w:color w:val="auto"/>
              </w:rPr>
              <w:t>男子・女子</w:t>
            </w:r>
            <w:r w:rsidR="007D6389">
              <w:rPr>
                <w:rFonts w:hint="eastAsia"/>
                <w:color w:val="auto"/>
              </w:rPr>
              <w:t>個人戦</w:t>
            </w:r>
          </w:p>
          <w:p w:rsidR="00FF4E1F" w:rsidRDefault="0068551D" w:rsidP="0068551D">
            <w:pPr>
              <w:suppressAutoHyphens/>
              <w:kinsoku w:val="0"/>
              <w:autoSpaceDE w:val="0"/>
              <w:autoSpaceDN w:val="0"/>
              <w:spacing w:line="300" w:lineRule="exact"/>
              <w:ind w:firstLineChars="1400" w:firstLine="2858"/>
              <w:jc w:val="left"/>
              <w:rPr>
                <w:color w:val="auto"/>
              </w:rPr>
            </w:pPr>
            <w:r w:rsidRPr="003810CA">
              <w:rPr>
                <w:rFonts w:hint="eastAsia"/>
                <w:color w:val="auto"/>
              </w:rPr>
              <w:t>男子</w:t>
            </w:r>
            <w:r w:rsidR="00BD75EE">
              <w:rPr>
                <w:rFonts w:hint="eastAsia"/>
                <w:color w:val="auto"/>
              </w:rPr>
              <w:t>・女子団体</w:t>
            </w:r>
            <w:r w:rsidR="007D6389">
              <w:rPr>
                <w:rFonts w:hint="eastAsia"/>
                <w:color w:val="auto"/>
              </w:rPr>
              <w:t>戦</w:t>
            </w:r>
          </w:p>
          <w:p w:rsidR="0068551D" w:rsidRPr="003810CA" w:rsidRDefault="0068551D" w:rsidP="0068551D">
            <w:pPr>
              <w:suppressAutoHyphens/>
              <w:kinsoku w:val="0"/>
              <w:autoSpaceDE w:val="0"/>
              <w:autoSpaceDN w:val="0"/>
              <w:spacing w:line="300" w:lineRule="exact"/>
              <w:ind w:firstLineChars="1400" w:firstLine="2914"/>
              <w:jc w:val="left"/>
              <w:rPr>
                <w:rFonts w:ascii="ＭＳ 明朝" w:cs="Times New Roman"/>
                <w:color w:val="auto"/>
                <w:spacing w:val="2"/>
              </w:rPr>
            </w:pPr>
          </w:p>
        </w:tc>
        <w:tc>
          <w:tcPr>
            <w:tcW w:w="5002" w:type="dxa"/>
            <w:tcBorders>
              <w:top w:val="nil"/>
              <w:left w:val="single" w:sz="4" w:space="0" w:color="000000"/>
              <w:bottom w:val="nil"/>
              <w:right w:val="nil"/>
            </w:tcBorders>
          </w:tcPr>
          <w:p w:rsidR="00361178" w:rsidRPr="00BD75EE" w:rsidRDefault="00FF4E1F" w:rsidP="0068551D">
            <w:pPr>
              <w:suppressAutoHyphens/>
              <w:kinsoku w:val="0"/>
              <w:autoSpaceDE w:val="0"/>
              <w:autoSpaceDN w:val="0"/>
              <w:spacing w:line="300" w:lineRule="exact"/>
              <w:jc w:val="left"/>
              <w:rPr>
                <w:color w:val="auto"/>
              </w:rPr>
            </w:pPr>
            <w:r w:rsidRPr="003810CA">
              <w:rPr>
                <w:rFonts w:hint="eastAsia"/>
                <w:color w:val="auto"/>
              </w:rPr>
              <w:t xml:space="preserve">　</w:t>
            </w:r>
            <w:r w:rsidR="0068551D">
              <w:rPr>
                <w:rFonts w:hint="eastAsia"/>
                <w:color w:val="auto"/>
              </w:rPr>
              <w:t xml:space="preserve">　　　　　</w:t>
            </w:r>
          </w:p>
          <w:p w:rsidR="00FF4E1F" w:rsidRDefault="00BD75EE" w:rsidP="00A141C1">
            <w:pPr>
              <w:suppressAutoHyphens/>
              <w:kinsoku w:val="0"/>
              <w:autoSpaceDE w:val="0"/>
              <w:autoSpaceDN w:val="0"/>
              <w:spacing w:line="300" w:lineRule="exact"/>
              <w:jc w:val="left"/>
              <w:rPr>
                <w:color w:val="auto"/>
              </w:rPr>
            </w:pPr>
            <w:r>
              <w:rPr>
                <w:rFonts w:hint="eastAsia"/>
                <w:color w:val="auto"/>
              </w:rPr>
              <w:t>１２：３</w:t>
            </w:r>
            <w:r w:rsidR="0068551D">
              <w:rPr>
                <w:rFonts w:hint="eastAsia"/>
                <w:color w:val="auto"/>
              </w:rPr>
              <w:t>０</w:t>
            </w:r>
            <w:r w:rsidR="00FF4E1F" w:rsidRPr="003810CA">
              <w:rPr>
                <w:rFonts w:hint="eastAsia"/>
                <w:color w:val="auto"/>
              </w:rPr>
              <w:t xml:space="preserve">　閉会式・表彰</w:t>
            </w:r>
          </w:p>
          <w:p w:rsidR="00BD75EE" w:rsidRDefault="00BD75EE" w:rsidP="00A141C1">
            <w:pPr>
              <w:suppressAutoHyphens/>
              <w:kinsoku w:val="0"/>
              <w:autoSpaceDE w:val="0"/>
              <w:autoSpaceDN w:val="0"/>
              <w:spacing w:line="300" w:lineRule="exact"/>
              <w:jc w:val="left"/>
              <w:rPr>
                <w:color w:val="auto"/>
              </w:rPr>
            </w:pPr>
          </w:p>
          <w:p w:rsidR="00BD75EE" w:rsidRDefault="00BD75EE" w:rsidP="00A141C1">
            <w:pPr>
              <w:suppressAutoHyphens/>
              <w:kinsoku w:val="0"/>
              <w:autoSpaceDE w:val="0"/>
              <w:autoSpaceDN w:val="0"/>
              <w:spacing w:line="300" w:lineRule="exact"/>
              <w:jc w:val="left"/>
              <w:rPr>
                <w:color w:val="auto"/>
              </w:rPr>
            </w:pPr>
            <w:r>
              <w:rPr>
                <w:rFonts w:hint="eastAsia"/>
                <w:color w:val="auto"/>
              </w:rPr>
              <w:t xml:space="preserve">　　　　　　（昼食休憩）</w:t>
            </w:r>
          </w:p>
          <w:p w:rsidR="00BD75EE" w:rsidRPr="003810CA" w:rsidRDefault="00BD75EE" w:rsidP="00A141C1">
            <w:pPr>
              <w:suppressAutoHyphens/>
              <w:kinsoku w:val="0"/>
              <w:autoSpaceDE w:val="0"/>
              <w:autoSpaceDN w:val="0"/>
              <w:spacing w:line="300" w:lineRule="exact"/>
              <w:jc w:val="left"/>
              <w:rPr>
                <w:rFonts w:ascii="ＭＳ 明朝" w:cs="Times New Roman"/>
                <w:color w:val="auto"/>
                <w:spacing w:val="2"/>
              </w:rPr>
            </w:pPr>
          </w:p>
          <w:p w:rsidR="00FF4E1F" w:rsidRPr="003810CA" w:rsidRDefault="00BD75EE" w:rsidP="00A141C1">
            <w:pPr>
              <w:suppressAutoHyphens/>
              <w:kinsoku w:val="0"/>
              <w:autoSpaceDE w:val="0"/>
              <w:autoSpaceDN w:val="0"/>
              <w:spacing w:line="300" w:lineRule="exact"/>
              <w:jc w:val="left"/>
              <w:rPr>
                <w:rFonts w:ascii="ＭＳ 明朝" w:cs="Times New Roman"/>
                <w:color w:val="auto"/>
                <w:spacing w:val="2"/>
              </w:rPr>
            </w:pPr>
            <w:r>
              <w:rPr>
                <w:rFonts w:hint="eastAsia"/>
                <w:color w:val="auto"/>
              </w:rPr>
              <w:t>１３：１５</w:t>
            </w:r>
            <w:r w:rsidR="00FF4E1F" w:rsidRPr="003810CA">
              <w:rPr>
                <w:rFonts w:ascii="ＭＳ 明朝" w:cs="Times New Roman" w:hint="eastAsia"/>
                <w:color w:val="auto"/>
                <w:spacing w:val="2"/>
              </w:rPr>
              <w:t xml:space="preserve">　剣道級位審査</w:t>
            </w:r>
          </w:p>
          <w:p w:rsidR="00FF4E1F" w:rsidRPr="003810CA" w:rsidRDefault="00BD75EE" w:rsidP="00A141C1">
            <w:pPr>
              <w:suppressAutoHyphens/>
              <w:kinsoku w:val="0"/>
              <w:autoSpaceDE w:val="0"/>
              <w:autoSpaceDN w:val="0"/>
              <w:spacing w:line="300" w:lineRule="exact"/>
              <w:jc w:val="left"/>
              <w:rPr>
                <w:rFonts w:ascii="ＭＳ 明朝" w:cs="Times New Roman"/>
                <w:color w:val="auto"/>
                <w:sz w:val="24"/>
                <w:szCs w:val="24"/>
              </w:rPr>
            </w:pPr>
            <w:r>
              <w:rPr>
                <w:rFonts w:hint="eastAsia"/>
                <w:color w:val="auto"/>
              </w:rPr>
              <w:t>１５</w:t>
            </w:r>
            <w:r w:rsidR="00FF4E1F" w:rsidRPr="003810CA">
              <w:rPr>
                <w:rFonts w:hint="eastAsia"/>
                <w:color w:val="auto"/>
              </w:rPr>
              <w:t>：００　終了</w:t>
            </w:r>
          </w:p>
          <w:p w:rsidR="009A16A1" w:rsidRPr="003810CA" w:rsidRDefault="009A16A1" w:rsidP="00A141C1">
            <w:pPr>
              <w:suppressAutoHyphens/>
              <w:kinsoku w:val="0"/>
              <w:autoSpaceDE w:val="0"/>
              <w:autoSpaceDN w:val="0"/>
              <w:spacing w:line="300" w:lineRule="exact"/>
              <w:jc w:val="left"/>
              <w:rPr>
                <w:rFonts w:ascii="ＭＳ 明朝" w:cs="Times New Roman"/>
                <w:color w:val="auto"/>
                <w:sz w:val="24"/>
                <w:szCs w:val="24"/>
              </w:rPr>
            </w:pPr>
          </w:p>
        </w:tc>
      </w:tr>
    </w:tbl>
    <w:p w:rsidR="00FF4E1F" w:rsidRPr="003810CA" w:rsidRDefault="00FF4E1F" w:rsidP="00A141C1">
      <w:pPr>
        <w:adjustRightInd/>
        <w:spacing w:line="300" w:lineRule="exact"/>
        <w:rPr>
          <w:rFonts w:ascii="ＭＳ 明朝" w:cs="ＭＳ ゴシック"/>
          <w:bCs/>
          <w:color w:val="auto"/>
        </w:rPr>
      </w:pPr>
    </w:p>
    <w:p w:rsidR="00FF4E1F" w:rsidRPr="003810CA" w:rsidRDefault="00FF4E1F" w:rsidP="00A141C1">
      <w:pPr>
        <w:adjustRightInd/>
        <w:spacing w:line="300" w:lineRule="exact"/>
        <w:rPr>
          <w:color w:val="auto"/>
        </w:rPr>
      </w:pPr>
      <w:r w:rsidRPr="003810CA">
        <w:rPr>
          <w:rFonts w:ascii="ＭＳ 明朝" w:eastAsia="ＭＳ ゴシック" w:cs="ＭＳ ゴシック" w:hint="eastAsia"/>
          <w:b/>
          <w:bCs/>
          <w:color w:val="auto"/>
        </w:rPr>
        <w:t xml:space="preserve">２　会　　場　　</w:t>
      </w:r>
      <w:r w:rsidR="009214F0">
        <w:rPr>
          <w:rFonts w:hint="eastAsia"/>
          <w:color w:val="auto"/>
        </w:rPr>
        <w:t>かほく市立高松中学校　体育館</w:t>
      </w:r>
    </w:p>
    <w:p w:rsidR="00FF4E1F" w:rsidRPr="003810CA" w:rsidRDefault="00FF4E1F" w:rsidP="00A141C1">
      <w:pPr>
        <w:adjustRightInd/>
        <w:spacing w:line="300" w:lineRule="exact"/>
        <w:rPr>
          <w:color w:val="auto"/>
        </w:rPr>
      </w:pPr>
    </w:p>
    <w:p w:rsidR="00FF4E1F" w:rsidRPr="003810CA" w:rsidRDefault="00FF4E1F" w:rsidP="00A141C1">
      <w:pPr>
        <w:adjustRightInd/>
        <w:spacing w:line="300" w:lineRule="exact"/>
        <w:rPr>
          <w:rFonts w:ascii="ＭＳ 明朝" w:cs="Times New Roman"/>
          <w:color w:val="auto"/>
          <w:spacing w:val="2"/>
        </w:rPr>
      </w:pPr>
      <w:r w:rsidRPr="003810CA">
        <w:rPr>
          <w:rFonts w:ascii="ＭＳ 明朝" w:eastAsia="ＭＳ ゴシック" w:cs="ＭＳ ゴシック" w:hint="eastAsia"/>
          <w:b/>
          <w:bCs/>
          <w:color w:val="auto"/>
        </w:rPr>
        <w:t xml:space="preserve">３　種　　目　　</w:t>
      </w:r>
      <w:r w:rsidRPr="003810CA">
        <w:rPr>
          <w:rFonts w:ascii="ＭＳ 明朝" w:hAnsi="ＭＳ 明朝"/>
          <w:color w:val="auto"/>
        </w:rPr>
        <w:t>1)</w:t>
      </w:r>
      <w:r w:rsidRPr="003810CA">
        <w:rPr>
          <w:rFonts w:ascii="ＭＳ 明朝" w:hint="eastAsia"/>
          <w:color w:val="auto"/>
        </w:rPr>
        <w:t xml:space="preserve">　</w:t>
      </w:r>
      <w:r w:rsidRPr="003810CA">
        <w:rPr>
          <w:rFonts w:hint="eastAsia"/>
          <w:color w:val="auto"/>
        </w:rPr>
        <w:t xml:space="preserve">男子団体戦・女子団体戦　　　　　</w:t>
      </w:r>
      <w:r w:rsidRPr="003810CA">
        <w:rPr>
          <w:rFonts w:ascii="ＭＳ 明朝" w:hAnsi="ＭＳ 明朝"/>
          <w:color w:val="auto"/>
        </w:rPr>
        <w:t>2)</w:t>
      </w:r>
      <w:r w:rsidRPr="003810CA">
        <w:rPr>
          <w:rFonts w:hint="eastAsia"/>
          <w:color w:val="auto"/>
        </w:rPr>
        <w:t xml:space="preserve">　男子個人戦・女子個人戦</w:t>
      </w:r>
    </w:p>
    <w:p w:rsidR="00E3525F" w:rsidRPr="003810CA" w:rsidRDefault="00E3525F" w:rsidP="00A141C1">
      <w:pPr>
        <w:adjustRightInd/>
        <w:spacing w:line="300" w:lineRule="exact"/>
        <w:rPr>
          <w:rFonts w:ascii="ＭＳ 明朝" w:cs="Times New Roman"/>
          <w:color w:val="auto"/>
          <w:spacing w:val="2"/>
        </w:rPr>
      </w:pPr>
    </w:p>
    <w:p w:rsidR="00E3525F" w:rsidRPr="003810CA" w:rsidRDefault="005D3591" w:rsidP="00A141C1">
      <w:pPr>
        <w:adjustRightInd/>
        <w:spacing w:line="300" w:lineRule="exact"/>
        <w:rPr>
          <w:rFonts w:ascii="ＭＳ 明朝" w:cs="Times New Roman"/>
          <w:color w:val="auto"/>
          <w:spacing w:val="2"/>
        </w:rPr>
      </w:pPr>
      <w:r w:rsidRPr="003810CA">
        <w:rPr>
          <w:rFonts w:ascii="ＭＳ 明朝" w:eastAsia="ＭＳ ゴシック" w:cs="ＭＳ ゴシック" w:hint="eastAsia"/>
          <w:b/>
          <w:bCs/>
          <w:color w:val="auto"/>
        </w:rPr>
        <w:t>４</w:t>
      </w:r>
      <w:r w:rsidR="00E3525F" w:rsidRPr="003810CA">
        <w:rPr>
          <w:rFonts w:ascii="ＭＳ 明朝" w:eastAsia="ＭＳ ゴシック" w:cs="ＭＳ ゴシック" w:hint="eastAsia"/>
          <w:b/>
          <w:bCs/>
          <w:color w:val="auto"/>
        </w:rPr>
        <w:t xml:space="preserve">　競技方法</w:t>
      </w:r>
    </w:p>
    <w:p w:rsidR="00E3525F" w:rsidRPr="003810CA" w:rsidRDefault="00E3525F" w:rsidP="00A141C1">
      <w:pPr>
        <w:adjustRightInd/>
        <w:spacing w:line="300" w:lineRule="exact"/>
        <w:ind w:left="1837" w:hangingChars="900" w:hanging="1837"/>
        <w:rPr>
          <w:rFonts w:ascii="ＭＳ 明朝" w:cs="Times New Roman"/>
          <w:color w:val="auto"/>
          <w:spacing w:val="2"/>
        </w:rPr>
      </w:pPr>
      <w:r w:rsidRPr="003810CA">
        <w:rPr>
          <w:rFonts w:ascii="ＭＳ 明朝" w:hint="eastAsia"/>
          <w:color w:val="auto"/>
        </w:rPr>
        <w:t xml:space="preserve">　</w:t>
      </w:r>
      <w:r w:rsidRPr="003810CA">
        <w:rPr>
          <w:rFonts w:ascii="ＭＳ 明朝" w:hAnsi="ＭＳ 明朝"/>
          <w:color w:val="auto"/>
        </w:rPr>
        <w:t>1)</w:t>
      </w:r>
      <w:r w:rsidRPr="003810CA">
        <w:rPr>
          <w:rFonts w:ascii="ＭＳ 明朝" w:hint="eastAsia"/>
          <w:color w:val="auto"/>
        </w:rPr>
        <w:t xml:space="preserve">　競技規則　　</w:t>
      </w:r>
      <w:r w:rsidRPr="003810CA">
        <w:rPr>
          <w:rFonts w:hint="eastAsia"/>
          <w:color w:val="auto"/>
        </w:rPr>
        <w:t>全日本剣</w:t>
      </w:r>
      <w:r w:rsidR="00A038E2" w:rsidRPr="003810CA">
        <w:rPr>
          <w:rFonts w:hint="eastAsia"/>
          <w:color w:val="auto"/>
        </w:rPr>
        <w:t>道連盟剣道試合</w:t>
      </w:r>
      <w:r w:rsidR="00DC19F6">
        <w:rPr>
          <w:rFonts w:hint="eastAsia"/>
          <w:color w:val="auto"/>
        </w:rPr>
        <w:t>・審判規則ならびに中体連申し合わせ事項</w:t>
      </w:r>
      <w:r w:rsidR="004A1A4A" w:rsidRPr="003810CA">
        <w:rPr>
          <w:rFonts w:hint="eastAsia"/>
          <w:color w:val="auto"/>
        </w:rPr>
        <w:t>により</w:t>
      </w:r>
      <w:r w:rsidR="00A038E2" w:rsidRPr="003810CA">
        <w:rPr>
          <w:rFonts w:hint="eastAsia"/>
          <w:color w:val="auto"/>
        </w:rPr>
        <w:t>行う。</w:t>
      </w:r>
    </w:p>
    <w:p w:rsidR="00E3525F" w:rsidRPr="003810CA" w:rsidRDefault="00E3525F" w:rsidP="00A141C1">
      <w:pPr>
        <w:adjustRightInd/>
        <w:spacing w:line="300" w:lineRule="exact"/>
        <w:rPr>
          <w:rFonts w:ascii="ＭＳ 明朝" w:cs="Times New Roman"/>
          <w:color w:val="auto"/>
          <w:spacing w:val="2"/>
        </w:rPr>
      </w:pPr>
      <w:r w:rsidRPr="003810CA">
        <w:rPr>
          <w:rFonts w:ascii="ＭＳ 明朝" w:hint="eastAsia"/>
          <w:color w:val="auto"/>
        </w:rPr>
        <w:t xml:space="preserve">　</w:t>
      </w:r>
      <w:r w:rsidRPr="003810CA">
        <w:rPr>
          <w:rFonts w:ascii="ＭＳ 明朝" w:hAnsi="ＭＳ 明朝"/>
          <w:color w:val="auto"/>
        </w:rPr>
        <w:t>2)</w:t>
      </w:r>
      <w:r w:rsidRPr="003810CA">
        <w:rPr>
          <w:rFonts w:ascii="ＭＳ 明朝" w:hint="eastAsia"/>
          <w:color w:val="auto"/>
        </w:rPr>
        <w:t xml:space="preserve">　試合方法</w:t>
      </w:r>
    </w:p>
    <w:p w:rsidR="00E3525F" w:rsidRPr="003810CA" w:rsidRDefault="00E3525F" w:rsidP="00A141C1">
      <w:pPr>
        <w:adjustRightInd/>
        <w:spacing w:line="300" w:lineRule="exact"/>
        <w:rPr>
          <w:rFonts w:ascii="ＭＳ 明朝" w:cs="Times New Roman"/>
          <w:color w:val="auto"/>
          <w:spacing w:val="2"/>
        </w:rPr>
      </w:pPr>
      <w:r w:rsidRPr="003810CA">
        <w:rPr>
          <w:rFonts w:hint="eastAsia"/>
          <w:color w:val="auto"/>
        </w:rPr>
        <w:t xml:space="preserve">　　①</w:t>
      </w:r>
      <w:r w:rsidR="0030142F" w:rsidRPr="003810CA">
        <w:rPr>
          <w:rFonts w:hint="eastAsia"/>
          <w:color w:val="auto"/>
        </w:rPr>
        <w:t>男女団体戦　ア　試合は３分３本勝負。</w:t>
      </w:r>
      <w:r w:rsidRPr="003810CA">
        <w:rPr>
          <w:rFonts w:hint="eastAsia"/>
          <w:color w:val="auto"/>
        </w:rPr>
        <w:t>延長は行わない。</w:t>
      </w:r>
    </w:p>
    <w:p w:rsidR="00E3525F" w:rsidRPr="003810CA" w:rsidRDefault="005D3591" w:rsidP="00A141C1">
      <w:pPr>
        <w:adjustRightInd/>
        <w:spacing w:line="300" w:lineRule="exact"/>
        <w:rPr>
          <w:rFonts w:ascii="ＭＳ 明朝" w:cs="Times New Roman"/>
          <w:color w:val="auto"/>
          <w:spacing w:val="2"/>
        </w:rPr>
      </w:pPr>
      <w:r w:rsidRPr="003810CA">
        <w:rPr>
          <w:rFonts w:hint="eastAsia"/>
          <w:color w:val="auto"/>
        </w:rPr>
        <w:t xml:space="preserve">　　　　　</w:t>
      </w:r>
      <w:r w:rsidR="0030142F" w:rsidRPr="003810CA">
        <w:rPr>
          <w:rFonts w:hint="eastAsia"/>
          <w:color w:val="auto"/>
        </w:rPr>
        <w:t xml:space="preserve">　　　　イ　男女共に</w:t>
      </w:r>
      <w:r w:rsidR="00E3525F" w:rsidRPr="003810CA">
        <w:rPr>
          <w:rFonts w:hint="eastAsia"/>
          <w:color w:val="auto"/>
        </w:rPr>
        <w:t>リーグ</w:t>
      </w:r>
      <w:r w:rsidR="0030142F" w:rsidRPr="003810CA">
        <w:rPr>
          <w:rFonts w:hint="eastAsia"/>
          <w:color w:val="auto"/>
        </w:rPr>
        <w:t>戦</w:t>
      </w:r>
      <w:r w:rsidR="00E3525F" w:rsidRPr="003810CA">
        <w:rPr>
          <w:rFonts w:hint="eastAsia"/>
          <w:color w:val="auto"/>
        </w:rPr>
        <w:t>を行う。</w:t>
      </w:r>
    </w:p>
    <w:p w:rsidR="00E3525F" w:rsidRPr="003810CA" w:rsidRDefault="0030142F" w:rsidP="00A141C1">
      <w:pPr>
        <w:adjustRightInd/>
        <w:spacing w:line="300" w:lineRule="exact"/>
        <w:rPr>
          <w:rFonts w:ascii="ＭＳ 明朝" w:cs="Times New Roman"/>
          <w:color w:val="auto"/>
          <w:spacing w:val="2"/>
        </w:rPr>
      </w:pPr>
      <w:r w:rsidRPr="003810CA">
        <w:rPr>
          <w:rFonts w:hint="eastAsia"/>
          <w:color w:val="auto"/>
        </w:rPr>
        <w:t xml:space="preserve">　　　　　　　　　ウ</w:t>
      </w:r>
      <w:r w:rsidR="00E3525F" w:rsidRPr="003810CA">
        <w:rPr>
          <w:rFonts w:hint="eastAsia"/>
          <w:color w:val="auto"/>
        </w:rPr>
        <w:t xml:space="preserve">　各対戦の勝敗は勝者数、取得本数の順で決するが、同点の場合は引き分けとする。</w:t>
      </w:r>
    </w:p>
    <w:p w:rsidR="00E3525F" w:rsidRPr="003810CA" w:rsidRDefault="00E3525F" w:rsidP="00A141C1">
      <w:pPr>
        <w:adjustRightInd/>
        <w:spacing w:line="300" w:lineRule="exact"/>
        <w:rPr>
          <w:rFonts w:ascii="ＭＳ 明朝" w:cs="Times New Roman"/>
          <w:color w:val="auto"/>
          <w:spacing w:val="2"/>
        </w:rPr>
      </w:pPr>
      <w:r w:rsidRPr="003810CA">
        <w:rPr>
          <w:rFonts w:hint="eastAsia"/>
          <w:color w:val="auto"/>
        </w:rPr>
        <w:t xml:space="preserve">　　　　　　　　　　　</w:t>
      </w:r>
      <w:r w:rsidRPr="003810CA">
        <w:rPr>
          <w:rFonts w:ascii="ＭＳ 明朝" w:hAnsi="ＭＳ 明朝" w:hint="eastAsia"/>
          <w:color w:val="auto"/>
        </w:rPr>
        <w:t>（勝ち１点、引き分け</w:t>
      </w:r>
      <w:r w:rsidRPr="003810CA">
        <w:rPr>
          <w:rFonts w:ascii="ＭＳ 明朝" w:hAnsi="ＭＳ 明朝" w:cs="Times New Roman"/>
          <w:color w:val="auto"/>
        </w:rPr>
        <w:t>0.5</w:t>
      </w:r>
      <w:r w:rsidRPr="003810CA">
        <w:rPr>
          <w:rFonts w:ascii="ＭＳ 明朝" w:hAnsi="ＭＳ 明朝" w:hint="eastAsia"/>
          <w:color w:val="auto"/>
        </w:rPr>
        <w:t>点、負け０点）</w:t>
      </w:r>
    </w:p>
    <w:p w:rsidR="005D3591" w:rsidRPr="003810CA" w:rsidRDefault="0030142F" w:rsidP="00A141C1">
      <w:pPr>
        <w:adjustRightInd/>
        <w:spacing w:line="300" w:lineRule="exact"/>
        <w:rPr>
          <w:color w:val="auto"/>
        </w:rPr>
      </w:pPr>
      <w:r w:rsidRPr="003810CA">
        <w:rPr>
          <w:rFonts w:hint="eastAsia"/>
          <w:color w:val="auto"/>
        </w:rPr>
        <w:t xml:space="preserve">　　　　　　　　　エ</w:t>
      </w:r>
      <w:r w:rsidR="00E3525F" w:rsidRPr="003810CA">
        <w:rPr>
          <w:rFonts w:hint="eastAsia"/>
          <w:color w:val="auto"/>
        </w:rPr>
        <w:t xml:space="preserve">　リーグ順位の決し方は、勝点、勝者数、取得本数の順で決するが、いずれも同点</w:t>
      </w:r>
    </w:p>
    <w:p w:rsidR="005D3591" w:rsidRPr="003810CA" w:rsidRDefault="00A431B8" w:rsidP="00A141C1">
      <w:pPr>
        <w:adjustRightInd/>
        <w:spacing w:line="300" w:lineRule="exact"/>
        <w:ind w:firstLineChars="1100" w:firstLine="2245"/>
        <w:rPr>
          <w:color w:val="auto"/>
        </w:rPr>
      </w:pPr>
      <w:r w:rsidRPr="003810CA">
        <w:rPr>
          <w:rFonts w:hint="eastAsia"/>
          <w:color w:val="auto"/>
        </w:rPr>
        <w:t>の場</w:t>
      </w:r>
      <w:r w:rsidR="00E3525F" w:rsidRPr="003810CA">
        <w:rPr>
          <w:rFonts w:hint="eastAsia"/>
          <w:color w:val="auto"/>
        </w:rPr>
        <w:t>合は代表戦を行う。代表戦は監督の指名選手１名とし、１本勝負を時間を区</w:t>
      </w:r>
    </w:p>
    <w:p w:rsidR="00E3525F" w:rsidRDefault="00A431B8" w:rsidP="00A141C1">
      <w:pPr>
        <w:adjustRightInd/>
        <w:spacing w:line="300" w:lineRule="exact"/>
        <w:ind w:firstLineChars="1100" w:firstLine="2245"/>
        <w:rPr>
          <w:color w:val="auto"/>
        </w:rPr>
      </w:pPr>
      <w:r w:rsidRPr="003810CA">
        <w:rPr>
          <w:rFonts w:hint="eastAsia"/>
          <w:color w:val="auto"/>
        </w:rPr>
        <w:t>切らずに</w:t>
      </w:r>
      <w:r w:rsidR="0030142F" w:rsidRPr="003810CA">
        <w:rPr>
          <w:rFonts w:hint="eastAsia"/>
          <w:color w:val="auto"/>
        </w:rPr>
        <w:t>行う</w:t>
      </w:r>
      <w:r w:rsidR="00E3525F" w:rsidRPr="003810CA">
        <w:rPr>
          <w:rFonts w:hint="eastAsia"/>
          <w:color w:val="auto"/>
        </w:rPr>
        <w:t>。</w:t>
      </w:r>
    </w:p>
    <w:p w:rsidR="00DC19F6" w:rsidRPr="00CC3E00" w:rsidRDefault="00DC19F6" w:rsidP="00A141C1">
      <w:pPr>
        <w:adjustRightInd/>
        <w:spacing w:line="300" w:lineRule="exact"/>
        <w:rPr>
          <w:color w:val="auto"/>
        </w:rPr>
      </w:pPr>
      <w:r>
        <w:rPr>
          <w:rFonts w:hint="eastAsia"/>
          <w:color w:val="auto"/>
        </w:rPr>
        <w:t xml:space="preserve">　　　　　　　　　</w:t>
      </w:r>
      <w:r w:rsidRPr="00CC3E00">
        <w:rPr>
          <w:rFonts w:hint="eastAsia"/>
          <w:color w:val="auto"/>
        </w:rPr>
        <w:t>オ　代表戦の延長は個人戦と同様とする。</w:t>
      </w:r>
    </w:p>
    <w:p w:rsidR="00A038E2" w:rsidRPr="00CC3E00" w:rsidRDefault="005D3591" w:rsidP="00A141C1">
      <w:pPr>
        <w:adjustRightInd/>
        <w:spacing w:line="300" w:lineRule="exact"/>
        <w:ind w:left="2245" w:hangingChars="1100" w:hanging="2245"/>
        <w:rPr>
          <w:color w:val="auto"/>
        </w:rPr>
      </w:pPr>
      <w:r w:rsidRPr="00CC3E00">
        <w:rPr>
          <w:rFonts w:hint="eastAsia"/>
          <w:color w:val="auto"/>
        </w:rPr>
        <w:t xml:space="preserve">　　②男女個人戦　ア　トーナメント戦とし</w:t>
      </w:r>
      <w:r w:rsidR="00DC19F6" w:rsidRPr="00CC3E00">
        <w:rPr>
          <w:rFonts w:hint="eastAsia"/>
          <w:color w:val="auto"/>
        </w:rPr>
        <w:t>、</w:t>
      </w:r>
      <w:r w:rsidR="00A038E2" w:rsidRPr="00CC3E00">
        <w:rPr>
          <w:rFonts w:hint="eastAsia"/>
          <w:color w:val="auto"/>
        </w:rPr>
        <w:t>３分３本勝負、延長</w:t>
      </w:r>
      <w:r w:rsidR="00DC19F6" w:rsidRPr="00CC3E00">
        <w:rPr>
          <w:rFonts w:hint="eastAsia"/>
          <w:color w:val="auto"/>
        </w:rPr>
        <w:t>は「</w:t>
      </w:r>
      <w:r w:rsidR="00A038E2" w:rsidRPr="00CC3E00">
        <w:rPr>
          <w:rFonts w:hint="eastAsia"/>
          <w:color w:val="auto"/>
        </w:rPr>
        <w:t>２分</w:t>
      </w:r>
      <w:r w:rsidR="00DC19F6" w:rsidRPr="00CC3E00">
        <w:rPr>
          <w:rFonts w:hint="eastAsia"/>
          <w:color w:val="auto"/>
        </w:rPr>
        <w:t>２回</w:t>
      </w:r>
      <w:r w:rsidR="00A038E2" w:rsidRPr="00CC3E00">
        <w:rPr>
          <w:rFonts w:hint="eastAsia"/>
          <w:color w:val="auto"/>
        </w:rPr>
        <w:t>、</w:t>
      </w:r>
      <w:r w:rsidR="00DC19F6" w:rsidRPr="00CC3E00">
        <w:rPr>
          <w:rFonts w:hint="eastAsia"/>
          <w:color w:val="auto"/>
        </w:rPr>
        <w:t>小休止、２分２回、水入り３分」の順に、勝敗が決するまで行う。小休止は主審が選手に深呼吸をさせ、続行可能かを確認するものとし、水入りは面を外し、給水ができる。</w:t>
      </w:r>
    </w:p>
    <w:p w:rsidR="00C77D3B" w:rsidRPr="00CC3E00" w:rsidRDefault="00E3525F" w:rsidP="00A141C1">
      <w:pPr>
        <w:adjustRightInd/>
        <w:spacing w:line="300" w:lineRule="exact"/>
        <w:rPr>
          <w:rFonts w:ascii="ＭＳ 明朝" w:cs="Times New Roman"/>
          <w:color w:val="auto"/>
          <w:spacing w:val="2"/>
        </w:rPr>
      </w:pPr>
      <w:r w:rsidRPr="00CC3E00">
        <w:rPr>
          <w:rFonts w:hint="eastAsia"/>
          <w:color w:val="auto"/>
        </w:rPr>
        <w:t xml:space="preserve">　　　</w:t>
      </w:r>
      <w:r w:rsidR="005D3591" w:rsidRPr="00CC3E00">
        <w:rPr>
          <w:rFonts w:hint="eastAsia"/>
          <w:color w:val="auto"/>
        </w:rPr>
        <w:t xml:space="preserve">　</w:t>
      </w:r>
      <w:r w:rsidR="00DC19F6" w:rsidRPr="00CC3E00">
        <w:rPr>
          <w:rFonts w:hint="eastAsia"/>
          <w:color w:val="auto"/>
        </w:rPr>
        <w:t xml:space="preserve">　　　　　イ</w:t>
      </w:r>
      <w:r w:rsidRPr="00CC3E00">
        <w:rPr>
          <w:rFonts w:hint="eastAsia"/>
          <w:color w:val="auto"/>
        </w:rPr>
        <w:t xml:space="preserve">　</w:t>
      </w:r>
      <w:r w:rsidR="00216363" w:rsidRPr="00CC3E00">
        <w:rPr>
          <w:rFonts w:ascii="ＭＳ 明朝" w:cs="Times New Roman" w:hint="eastAsia"/>
          <w:color w:val="auto"/>
          <w:spacing w:val="2"/>
        </w:rPr>
        <w:t>各校出場選手の人数枠に制限はない</w:t>
      </w:r>
      <w:r w:rsidR="007D6389">
        <w:rPr>
          <w:rFonts w:ascii="ＭＳ 明朝" w:cs="Times New Roman" w:hint="eastAsia"/>
          <w:color w:val="auto"/>
          <w:spacing w:val="2"/>
        </w:rPr>
        <w:t>。</w:t>
      </w:r>
    </w:p>
    <w:p w:rsidR="00C77D3B" w:rsidRPr="00CC3E00" w:rsidRDefault="00C77D3B" w:rsidP="00A141C1">
      <w:pPr>
        <w:adjustRightInd/>
        <w:spacing w:line="300" w:lineRule="exact"/>
        <w:rPr>
          <w:color w:val="auto"/>
        </w:rPr>
      </w:pPr>
      <w:r w:rsidRPr="00CC3E00">
        <w:rPr>
          <w:rFonts w:hint="eastAsia"/>
          <w:color w:val="auto"/>
        </w:rPr>
        <w:t xml:space="preserve">　　　　　　　　　ウ　</w:t>
      </w:r>
      <w:r w:rsidR="0033669D">
        <w:rPr>
          <w:rFonts w:hint="eastAsia"/>
          <w:color w:val="auto"/>
        </w:rPr>
        <w:t>女子</w:t>
      </w:r>
      <w:r w:rsidR="00A141C1" w:rsidRPr="00CC3E00">
        <w:rPr>
          <w:rFonts w:hint="eastAsia"/>
          <w:color w:val="auto"/>
        </w:rPr>
        <w:t>個人</w:t>
      </w:r>
      <w:r w:rsidR="007D6389">
        <w:rPr>
          <w:rFonts w:hint="eastAsia"/>
          <w:color w:val="auto"/>
        </w:rPr>
        <w:t>戦において</w:t>
      </w:r>
      <w:r w:rsidRPr="00CC3E00">
        <w:rPr>
          <w:rFonts w:hint="eastAsia"/>
          <w:color w:val="auto"/>
        </w:rPr>
        <w:t>、加賀地区新人大会出場決定戦を行う。</w:t>
      </w:r>
    </w:p>
    <w:p w:rsidR="00E3525F" w:rsidRPr="00C77D3B" w:rsidRDefault="00E3525F" w:rsidP="00A141C1">
      <w:pPr>
        <w:adjustRightInd/>
        <w:spacing w:line="300" w:lineRule="exact"/>
        <w:rPr>
          <w:color w:val="auto"/>
        </w:rPr>
      </w:pPr>
    </w:p>
    <w:p w:rsidR="00C77D3B" w:rsidRPr="008C177B" w:rsidRDefault="005D3591" w:rsidP="00A141C1">
      <w:pPr>
        <w:adjustRightInd/>
        <w:spacing w:line="300" w:lineRule="exact"/>
        <w:rPr>
          <w:rFonts w:ascii="ＭＳ 明朝" w:cs="Times New Roman"/>
          <w:color w:val="auto"/>
          <w:spacing w:val="2"/>
        </w:rPr>
      </w:pPr>
      <w:r w:rsidRPr="003810CA">
        <w:rPr>
          <w:rFonts w:ascii="ＭＳ 明朝" w:eastAsia="ＭＳ ゴシック" w:cs="ＭＳ ゴシック" w:hint="eastAsia"/>
          <w:b/>
          <w:bCs/>
          <w:color w:val="auto"/>
        </w:rPr>
        <w:t>５</w:t>
      </w:r>
      <w:r w:rsidR="00E3525F" w:rsidRPr="003810CA">
        <w:rPr>
          <w:rFonts w:ascii="ＭＳ 明朝" w:eastAsia="ＭＳ ゴシック" w:cs="ＭＳ ゴシック" w:hint="eastAsia"/>
          <w:b/>
          <w:bCs/>
          <w:color w:val="auto"/>
        </w:rPr>
        <w:t xml:space="preserve">　参加規定</w:t>
      </w:r>
    </w:p>
    <w:p w:rsidR="00C77D3B" w:rsidRPr="00A141C1" w:rsidRDefault="00C77D3B" w:rsidP="00A141C1">
      <w:pPr>
        <w:adjustRightInd/>
        <w:spacing w:line="300" w:lineRule="exact"/>
        <w:rPr>
          <w:color w:val="auto"/>
        </w:rPr>
      </w:pPr>
      <w:r w:rsidRPr="008C177B">
        <w:rPr>
          <w:rFonts w:ascii="ＭＳ 明朝" w:hint="eastAsia"/>
          <w:color w:val="auto"/>
        </w:rPr>
        <w:t xml:space="preserve">　</w:t>
      </w:r>
      <w:r w:rsidRPr="00A141C1">
        <w:rPr>
          <w:color w:val="auto"/>
        </w:rPr>
        <w:t>1)</w:t>
      </w:r>
      <w:r w:rsidRPr="00A141C1">
        <w:rPr>
          <w:rFonts w:hint="eastAsia"/>
          <w:color w:val="auto"/>
        </w:rPr>
        <w:t xml:space="preserve">　</w:t>
      </w:r>
      <w:r w:rsidRPr="008C177B">
        <w:rPr>
          <w:rFonts w:hint="eastAsia"/>
          <w:color w:val="auto"/>
        </w:rPr>
        <w:t>団体戦は１校男女各１チームとする。</w:t>
      </w:r>
    </w:p>
    <w:p w:rsidR="00CC3E00" w:rsidRDefault="00C77D3B" w:rsidP="00A141C1">
      <w:pPr>
        <w:adjustRightInd/>
        <w:spacing w:line="300" w:lineRule="exact"/>
        <w:rPr>
          <w:color w:val="auto"/>
        </w:rPr>
      </w:pPr>
      <w:r w:rsidRPr="008C177B">
        <w:rPr>
          <w:rFonts w:hint="eastAsia"/>
          <w:color w:val="auto"/>
        </w:rPr>
        <w:t xml:space="preserve">　</w:t>
      </w:r>
      <w:r w:rsidRPr="00A141C1">
        <w:rPr>
          <w:color w:val="auto"/>
        </w:rPr>
        <w:t>2)</w:t>
      </w:r>
      <w:r w:rsidRPr="008C177B">
        <w:rPr>
          <w:rFonts w:hint="eastAsia"/>
          <w:color w:val="auto"/>
        </w:rPr>
        <w:t xml:space="preserve">　１チームの編成は監督１名、マネージャー１名、選手５名、補員２名以内とする。</w:t>
      </w:r>
    </w:p>
    <w:p w:rsidR="00C77D3B" w:rsidRPr="00A141C1" w:rsidRDefault="00C77D3B" w:rsidP="00CC3E00">
      <w:pPr>
        <w:adjustRightInd/>
        <w:spacing w:line="300" w:lineRule="exact"/>
        <w:ind w:firstLineChars="300" w:firstLine="612"/>
        <w:rPr>
          <w:color w:val="auto"/>
        </w:rPr>
      </w:pPr>
      <w:r w:rsidRPr="008C177B">
        <w:rPr>
          <w:rFonts w:hint="eastAsia"/>
          <w:color w:val="auto"/>
        </w:rPr>
        <w:t>３名以上で出場可能であるが、３名の場合は次鋒、副将を空け、４名の場合は次鋒を空ける。</w:t>
      </w:r>
    </w:p>
    <w:p w:rsidR="00C77D3B" w:rsidRPr="00A141C1" w:rsidRDefault="00C77D3B" w:rsidP="00CC3E00">
      <w:pPr>
        <w:adjustRightInd/>
        <w:spacing w:line="300" w:lineRule="exact"/>
        <w:ind w:left="612" w:hangingChars="300" w:hanging="612"/>
        <w:rPr>
          <w:color w:val="auto"/>
        </w:rPr>
      </w:pPr>
      <w:r w:rsidRPr="008C177B">
        <w:rPr>
          <w:rFonts w:hint="eastAsia"/>
          <w:color w:val="auto"/>
        </w:rPr>
        <w:t xml:space="preserve">　</w:t>
      </w:r>
      <w:r w:rsidRPr="00A141C1">
        <w:rPr>
          <w:color w:val="auto"/>
        </w:rPr>
        <w:t>3)</w:t>
      </w:r>
      <w:r w:rsidR="00CC3E00">
        <w:rPr>
          <w:rFonts w:hint="eastAsia"/>
          <w:color w:val="auto"/>
        </w:rPr>
        <w:t xml:space="preserve">　</w:t>
      </w:r>
      <w:r w:rsidRPr="008C177B">
        <w:rPr>
          <w:rFonts w:hint="eastAsia"/>
          <w:color w:val="auto"/>
        </w:rPr>
        <w:t>参加する選手は品行方正で中学生らしい身なり、行動をとらなければならない。生徒指導上の見地から中学生らしくない身なりや行動があった場合、協議のうえ大会長の最終判断のもと出場を禁止する場合がある。</w:t>
      </w:r>
    </w:p>
    <w:p w:rsidR="00A141C1" w:rsidRDefault="00A141C1" w:rsidP="00CC1B6C">
      <w:pPr>
        <w:adjustRightInd/>
        <w:spacing w:line="300" w:lineRule="exact"/>
        <w:ind w:left="612" w:hangingChars="300" w:hanging="612"/>
        <w:rPr>
          <w:color w:val="auto"/>
        </w:rPr>
      </w:pPr>
      <w:r>
        <w:rPr>
          <w:rFonts w:hint="eastAsia"/>
          <w:color w:val="auto"/>
        </w:rPr>
        <w:t xml:space="preserve">　</w:t>
      </w:r>
      <w:r w:rsidR="00CC3E00">
        <w:rPr>
          <w:rFonts w:hint="eastAsia"/>
          <w:color w:val="auto"/>
        </w:rPr>
        <w:t>4</w:t>
      </w:r>
      <w:r w:rsidR="00C77D3B" w:rsidRPr="00A141C1">
        <w:rPr>
          <w:color w:val="auto"/>
        </w:rPr>
        <w:t>)</w:t>
      </w:r>
      <w:r w:rsidR="00C77D3B" w:rsidRPr="008C177B">
        <w:rPr>
          <w:rFonts w:hint="eastAsia"/>
          <w:color w:val="auto"/>
        </w:rPr>
        <w:t xml:space="preserve">　監督は当該校の校長・教員・部活動指導員であること。又、監督の服装はネクタイ着用が望ましい。また、団体戦と個人戦が別の監督でも認める。</w:t>
      </w:r>
    </w:p>
    <w:p w:rsidR="00A141C1" w:rsidRDefault="00A141C1" w:rsidP="00A141C1">
      <w:pPr>
        <w:adjustRightInd/>
        <w:spacing w:line="300" w:lineRule="exact"/>
        <w:ind w:left="615" w:hangingChars="300" w:hanging="615"/>
        <w:rPr>
          <w:rFonts w:ascii="ＭＳ ゴシック" w:eastAsia="ＭＳ ゴシック" w:hAnsi="ＭＳ ゴシック" w:cs="ＭＳ ゴシック"/>
          <w:b/>
          <w:bCs/>
          <w:color w:val="auto"/>
        </w:rPr>
      </w:pPr>
    </w:p>
    <w:p w:rsidR="00E3525F" w:rsidRDefault="005D3591" w:rsidP="00A141C1">
      <w:pPr>
        <w:adjustRightInd/>
        <w:spacing w:line="300" w:lineRule="exact"/>
        <w:ind w:left="615" w:hangingChars="300" w:hanging="615"/>
        <w:rPr>
          <w:color w:val="auto"/>
        </w:rPr>
      </w:pPr>
      <w:r w:rsidRPr="003810CA">
        <w:rPr>
          <w:rFonts w:ascii="ＭＳ ゴシック" w:eastAsia="ＭＳ ゴシック" w:hAnsi="ＭＳ ゴシック" w:cs="ＭＳ ゴシック" w:hint="eastAsia"/>
          <w:b/>
          <w:bCs/>
          <w:color w:val="auto"/>
        </w:rPr>
        <w:t>６</w:t>
      </w:r>
      <w:r w:rsidR="00E3525F" w:rsidRPr="003810CA">
        <w:rPr>
          <w:rFonts w:ascii="ＭＳ ゴシック" w:eastAsia="ＭＳ ゴシック" w:hAnsi="ＭＳ ゴシック" w:cs="ＭＳ ゴシック" w:hint="eastAsia"/>
          <w:b/>
          <w:bCs/>
          <w:color w:val="auto"/>
        </w:rPr>
        <w:t xml:space="preserve">　表　　彰</w:t>
      </w:r>
      <w:r w:rsidR="00216363" w:rsidRPr="003810CA">
        <w:rPr>
          <w:rFonts w:hint="eastAsia"/>
          <w:color w:val="auto"/>
        </w:rPr>
        <w:t xml:space="preserve">　　団体戦は上位２校まで表彰する。個人戦は上位４</w:t>
      </w:r>
      <w:r w:rsidR="00E3525F" w:rsidRPr="003810CA">
        <w:rPr>
          <w:rFonts w:hint="eastAsia"/>
          <w:color w:val="auto"/>
        </w:rPr>
        <w:t>名まで表彰する。</w:t>
      </w:r>
    </w:p>
    <w:p w:rsidR="00CC3E00" w:rsidRPr="003810CA" w:rsidRDefault="00CC3E00" w:rsidP="00A141C1">
      <w:pPr>
        <w:adjustRightInd/>
        <w:spacing w:line="300" w:lineRule="exact"/>
        <w:ind w:left="624" w:hangingChars="300" w:hanging="624"/>
        <w:rPr>
          <w:rFonts w:ascii="ＭＳ 明朝" w:cs="Times New Roman"/>
          <w:color w:val="auto"/>
          <w:spacing w:val="2"/>
        </w:rPr>
      </w:pPr>
    </w:p>
    <w:p w:rsidR="00DB3BC9" w:rsidRPr="003810CA" w:rsidRDefault="005D3591" w:rsidP="00A141C1">
      <w:pPr>
        <w:adjustRightInd/>
        <w:spacing w:line="300" w:lineRule="exact"/>
        <w:rPr>
          <w:color w:val="auto"/>
        </w:rPr>
      </w:pPr>
      <w:r w:rsidRPr="003810CA">
        <w:rPr>
          <w:rFonts w:ascii="ＭＳ ゴシック" w:eastAsia="ＭＳ ゴシック" w:hAnsi="ＭＳ ゴシック" w:cs="ＭＳ ゴシック" w:hint="eastAsia"/>
          <w:b/>
          <w:bCs/>
          <w:color w:val="auto"/>
        </w:rPr>
        <w:t>７</w:t>
      </w:r>
      <w:r w:rsidR="00DB3BC9" w:rsidRPr="003810CA">
        <w:rPr>
          <w:rFonts w:ascii="ＭＳ ゴシック" w:eastAsia="ＭＳ ゴシック" w:hAnsi="ＭＳ ゴシック" w:cs="ＭＳ ゴシック" w:hint="eastAsia"/>
          <w:b/>
          <w:bCs/>
          <w:color w:val="auto"/>
        </w:rPr>
        <w:t xml:space="preserve">　加賀地区新人大会</w:t>
      </w:r>
      <w:r w:rsidR="00E3525F" w:rsidRPr="003810CA">
        <w:rPr>
          <w:rFonts w:ascii="ＭＳ ゴシック" w:eastAsia="ＭＳ ゴシック" w:hAnsi="ＭＳ ゴシック" w:cs="ＭＳ ゴシック" w:hint="eastAsia"/>
          <w:b/>
          <w:bCs/>
          <w:color w:val="auto"/>
        </w:rPr>
        <w:t>出場枠</w:t>
      </w:r>
      <w:r w:rsidR="00A8455E">
        <w:rPr>
          <w:rFonts w:ascii="ＭＳ ゴシック" w:eastAsia="ＭＳ ゴシック" w:hAnsi="ＭＳ ゴシック" w:cs="ＭＳ ゴシック" w:hint="eastAsia"/>
          <w:b/>
          <w:bCs/>
          <w:color w:val="auto"/>
        </w:rPr>
        <w:t>（未定）</w:t>
      </w:r>
      <w:r w:rsidR="00E3525F" w:rsidRPr="003810CA">
        <w:rPr>
          <w:rFonts w:ascii="ＭＳ 明朝" w:eastAsia="ＭＳ ゴシック" w:cs="ＭＳ ゴシック" w:hint="eastAsia"/>
          <w:b/>
          <w:bCs/>
          <w:color w:val="auto"/>
        </w:rPr>
        <w:t xml:space="preserve">　　</w:t>
      </w:r>
      <w:r w:rsidR="00124855" w:rsidRPr="003810CA">
        <w:rPr>
          <w:rFonts w:hint="eastAsia"/>
          <w:color w:val="auto"/>
        </w:rPr>
        <w:t>団体　男子</w:t>
      </w:r>
      <w:r w:rsidR="009214F0">
        <w:rPr>
          <w:rFonts w:hint="eastAsia"/>
          <w:color w:val="auto"/>
        </w:rPr>
        <w:t xml:space="preserve">　</w:t>
      </w:r>
      <w:r w:rsidR="00DB3BC9" w:rsidRPr="003810CA">
        <w:rPr>
          <w:rFonts w:hint="eastAsia"/>
          <w:color w:val="auto"/>
        </w:rPr>
        <w:t>校、</w:t>
      </w:r>
      <w:r w:rsidR="00124855" w:rsidRPr="003810CA">
        <w:rPr>
          <w:rFonts w:hint="eastAsia"/>
          <w:color w:val="auto"/>
        </w:rPr>
        <w:t>女子</w:t>
      </w:r>
      <w:r w:rsidR="009214F0">
        <w:rPr>
          <w:rFonts w:hint="eastAsia"/>
          <w:color w:val="auto"/>
        </w:rPr>
        <w:t xml:space="preserve">　</w:t>
      </w:r>
      <w:r w:rsidR="00DB3BC9" w:rsidRPr="003810CA">
        <w:rPr>
          <w:rFonts w:hint="eastAsia"/>
          <w:color w:val="auto"/>
        </w:rPr>
        <w:t>校</w:t>
      </w:r>
    </w:p>
    <w:p w:rsidR="00E3525F" w:rsidRPr="003810CA" w:rsidRDefault="009214F0" w:rsidP="00A8455E">
      <w:pPr>
        <w:adjustRightInd/>
        <w:spacing w:line="300" w:lineRule="exact"/>
        <w:ind w:firstLineChars="1900" w:firstLine="3878"/>
        <w:rPr>
          <w:color w:val="auto"/>
        </w:rPr>
      </w:pPr>
      <w:r>
        <w:rPr>
          <w:rFonts w:hint="eastAsia"/>
          <w:color w:val="auto"/>
        </w:rPr>
        <w:t xml:space="preserve">個人　男子代表の部　上位　</w:t>
      </w:r>
      <w:r w:rsidR="00124855" w:rsidRPr="003810CA">
        <w:rPr>
          <w:rFonts w:hint="eastAsia"/>
          <w:color w:val="auto"/>
        </w:rPr>
        <w:t>名</w:t>
      </w:r>
      <w:r w:rsidR="00E3525F" w:rsidRPr="003810CA">
        <w:rPr>
          <w:rFonts w:hint="eastAsia"/>
          <w:color w:val="auto"/>
        </w:rPr>
        <w:t>、</w:t>
      </w:r>
      <w:r w:rsidR="00634CD1" w:rsidRPr="003810CA">
        <w:rPr>
          <w:rFonts w:hint="eastAsia"/>
          <w:color w:val="auto"/>
        </w:rPr>
        <w:t>女子代表の部　上位</w:t>
      </w:r>
      <w:r>
        <w:rPr>
          <w:rFonts w:hint="eastAsia"/>
          <w:color w:val="auto"/>
        </w:rPr>
        <w:t xml:space="preserve">　</w:t>
      </w:r>
      <w:bookmarkStart w:id="0" w:name="_GoBack"/>
      <w:bookmarkEnd w:id="0"/>
      <w:r w:rsidR="00124855" w:rsidRPr="003810CA">
        <w:rPr>
          <w:rFonts w:hint="eastAsia"/>
          <w:color w:val="auto"/>
        </w:rPr>
        <w:t>名</w:t>
      </w:r>
    </w:p>
    <w:p w:rsidR="00A141C1" w:rsidRPr="008C177B" w:rsidRDefault="00A141C1" w:rsidP="00A141C1">
      <w:pPr>
        <w:adjustRightInd/>
        <w:spacing w:line="300" w:lineRule="exact"/>
        <w:rPr>
          <w:rFonts w:ascii="ＭＳ 明朝" w:cs="Times New Roman"/>
          <w:color w:val="auto"/>
          <w:spacing w:val="2"/>
        </w:rPr>
      </w:pPr>
      <w:r>
        <w:rPr>
          <w:rFonts w:ascii="ＭＳ ゴシック" w:hAnsi="ＭＳ ゴシック" w:cs="ＭＳ ゴシック" w:hint="eastAsia"/>
          <w:b/>
          <w:bCs/>
          <w:color w:val="auto"/>
        </w:rPr>
        <w:lastRenderedPageBreak/>
        <w:t>８</w:t>
      </w:r>
      <w:r w:rsidRPr="008C177B">
        <w:rPr>
          <w:rFonts w:ascii="ＭＳ 明朝" w:eastAsia="ＭＳ ゴシック" w:cs="ＭＳ ゴシック" w:hint="eastAsia"/>
          <w:b/>
          <w:bCs/>
          <w:color w:val="auto"/>
        </w:rPr>
        <w:t xml:space="preserve">　申し合わせ事項</w:t>
      </w:r>
    </w:p>
    <w:p w:rsidR="00A141C1" w:rsidRPr="008C177B" w:rsidRDefault="00A141C1" w:rsidP="00A141C1">
      <w:pPr>
        <w:adjustRightInd/>
        <w:spacing w:line="300" w:lineRule="exact"/>
        <w:rPr>
          <w:rFonts w:ascii="ＭＳ 明朝" w:cs="Times New Roman"/>
          <w:color w:val="auto"/>
          <w:spacing w:val="2"/>
        </w:rPr>
      </w:pPr>
      <w:r w:rsidRPr="008C177B">
        <w:rPr>
          <w:rFonts w:hint="eastAsia"/>
          <w:color w:val="auto"/>
        </w:rPr>
        <w:t xml:space="preserve">　</w:t>
      </w:r>
      <w:r w:rsidRPr="008C177B">
        <w:rPr>
          <w:rFonts w:cs="Times New Roman"/>
          <w:color w:val="auto"/>
        </w:rPr>
        <w:t>1</w:t>
      </w:r>
      <w:r w:rsidRPr="008C177B">
        <w:rPr>
          <w:rFonts w:ascii="ＭＳ 明朝" w:hAnsi="ＭＳ 明朝"/>
          <w:color w:val="auto"/>
        </w:rPr>
        <w:t>)</w:t>
      </w:r>
      <w:r w:rsidRPr="008C177B">
        <w:rPr>
          <w:rFonts w:hint="eastAsia"/>
          <w:color w:val="auto"/>
        </w:rPr>
        <w:t>【試合規則に関すること】</w:t>
      </w:r>
    </w:p>
    <w:p w:rsidR="00A141C1" w:rsidRPr="008C177B" w:rsidRDefault="00A141C1" w:rsidP="00A141C1">
      <w:pPr>
        <w:adjustRightInd/>
        <w:spacing w:line="300" w:lineRule="exact"/>
        <w:ind w:left="816" w:hangingChars="400" w:hanging="816"/>
        <w:rPr>
          <w:rFonts w:ascii="ＭＳ 明朝" w:cs="Times New Roman"/>
          <w:color w:val="auto"/>
          <w:spacing w:val="2"/>
        </w:rPr>
      </w:pPr>
      <w:r w:rsidRPr="008C177B">
        <w:rPr>
          <w:rFonts w:hint="eastAsia"/>
          <w:color w:val="auto"/>
        </w:rPr>
        <w:t xml:space="preserve">　　①　不正竹刀を使用した場合、使用者は負けとし、相手に２本を与え、その試合の既得本数及び既得権を認めない。またその後の試合を継続することはできない。但し、団体戦と個人戦は別に扱う。団体予選で使用が発覚した場合は決勝トーナメントより補員の補充を認める。</w:t>
      </w:r>
    </w:p>
    <w:p w:rsidR="00A141C1" w:rsidRPr="008C177B" w:rsidRDefault="00A141C1" w:rsidP="00A141C1">
      <w:pPr>
        <w:adjustRightInd/>
        <w:spacing w:line="300" w:lineRule="exact"/>
        <w:rPr>
          <w:rFonts w:ascii="ＭＳ 明朝" w:cs="Times New Roman"/>
          <w:color w:val="auto"/>
          <w:spacing w:val="2"/>
        </w:rPr>
      </w:pPr>
      <w:r w:rsidRPr="008C177B">
        <w:rPr>
          <w:rFonts w:hint="eastAsia"/>
          <w:color w:val="auto"/>
        </w:rPr>
        <w:t xml:space="preserve">　　②　つばは茶系統か白色とし、直径</w:t>
      </w:r>
      <w:r w:rsidRPr="008C177B">
        <w:rPr>
          <w:rFonts w:cs="Times New Roman"/>
          <w:color w:val="auto"/>
        </w:rPr>
        <w:t>9</w:t>
      </w:r>
      <w:r w:rsidRPr="008C177B">
        <w:rPr>
          <w:rFonts w:hint="eastAsia"/>
          <w:color w:val="auto"/>
        </w:rPr>
        <w:t>㎝以下の物を使用し、柄の上部一杯に固定する。</w:t>
      </w:r>
    </w:p>
    <w:p w:rsidR="00A141C1" w:rsidRPr="008C177B" w:rsidRDefault="00A141C1" w:rsidP="00A141C1">
      <w:pPr>
        <w:adjustRightInd/>
        <w:spacing w:line="300" w:lineRule="exact"/>
        <w:rPr>
          <w:rFonts w:ascii="ＭＳ 明朝" w:cs="Times New Roman"/>
          <w:color w:val="auto"/>
          <w:spacing w:val="2"/>
        </w:rPr>
      </w:pPr>
      <w:r w:rsidRPr="008C177B">
        <w:rPr>
          <w:rFonts w:hint="eastAsia"/>
          <w:color w:val="auto"/>
        </w:rPr>
        <w:t xml:space="preserve">　　③　団体戦での補欠選手の入れ替えは、監督会議の前に診断書を添えて本部に申し出る。</w:t>
      </w:r>
    </w:p>
    <w:p w:rsidR="00A141C1" w:rsidRPr="00A141C1" w:rsidRDefault="00A141C1" w:rsidP="00A141C1">
      <w:pPr>
        <w:adjustRightInd/>
        <w:spacing w:line="300" w:lineRule="exact"/>
        <w:ind w:left="816" w:hangingChars="400" w:hanging="816"/>
        <w:rPr>
          <w:color w:val="auto"/>
        </w:rPr>
      </w:pPr>
      <w:r w:rsidRPr="008C177B">
        <w:rPr>
          <w:rFonts w:hint="eastAsia"/>
          <w:color w:val="auto"/>
        </w:rPr>
        <w:t xml:space="preserve">　　④　整列は審判側が先鋒となって並び、互いに三歩で開始線に進める間合いを保って立礼をする。先鋒と次鋒は面をつけ竹刀を持つ。次鋒が不戦の場合は中堅まで面をつけておく。</w:t>
      </w:r>
    </w:p>
    <w:p w:rsidR="00A141C1" w:rsidRPr="008C177B" w:rsidRDefault="00A141C1" w:rsidP="00A141C1">
      <w:pPr>
        <w:adjustRightInd/>
        <w:spacing w:line="300" w:lineRule="exact"/>
        <w:rPr>
          <w:rFonts w:ascii="ＭＳ 明朝" w:cs="Times New Roman"/>
          <w:color w:val="auto"/>
          <w:spacing w:val="2"/>
        </w:rPr>
      </w:pPr>
      <w:r w:rsidRPr="008C177B">
        <w:rPr>
          <w:rFonts w:hint="eastAsia"/>
          <w:color w:val="auto"/>
        </w:rPr>
        <w:t xml:space="preserve">　　⑤　紅白の目印は出場校で用意し、取りつけ取り外す。（幅</w:t>
      </w:r>
      <w:r w:rsidRPr="008C177B">
        <w:rPr>
          <w:rFonts w:cs="Times New Roman"/>
          <w:color w:val="auto"/>
        </w:rPr>
        <w:t>5</w:t>
      </w:r>
      <w:r w:rsidRPr="008C177B">
        <w:rPr>
          <w:rFonts w:hint="eastAsia"/>
          <w:color w:val="auto"/>
        </w:rPr>
        <w:t>㎝長さ</w:t>
      </w:r>
      <w:r w:rsidRPr="008C177B">
        <w:rPr>
          <w:rFonts w:cs="Times New Roman"/>
          <w:color w:val="auto"/>
        </w:rPr>
        <w:t>70</w:t>
      </w:r>
      <w:r w:rsidRPr="008C177B">
        <w:rPr>
          <w:rFonts w:hint="eastAsia"/>
          <w:color w:val="auto"/>
        </w:rPr>
        <w:t>㎝）</w:t>
      </w:r>
    </w:p>
    <w:p w:rsidR="00A141C1" w:rsidRPr="008C177B" w:rsidRDefault="00A141C1" w:rsidP="00A141C1">
      <w:pPr>
        <w:adjustRightInd/>
        <w:spacing w:line="300" w:lineRule="exact"/>
        <w:rPr>
          <w:color w:val="auto"/>
        </w:rPr>
      </w:pPr>
      <w:r>
        <w:rPr>
          <w:rFonts w:hint="eastAsia"/>
          <w:color w:val="auto"/>
        </w:rPr>
        <w:t xml:space="preserve">　　⑥　面紐</w:t>
      </w:r>
      <w:r w:rsidRPr="008C177B">
        <w:rPr>
          <w:rFonts w:hint="eastAsia"/>
          <w:color w:val="auto"/>
        </w:rPr>
        <w:t>は結び目から</w:t>
      </w:r>
      <w:r w:rsidRPr="008C177B">
        <w:rPr>
          <w:rFonts w:cs="Times New Roman"/>
          <w:color w:val="auto"/>
        </w:rPr>
        <w:t>40</w:t>
      </w:r>
      <w:r>
        <w:rPr>
          <w:rFonts w:hint="eastAsia"/>
          <w:color w:val="auto"/>
        </w:rPr>
        <w:t>㎝以内になること。また面紐・胴紐</w:t>
      </w:r>
      <w:r w:rsidRPr="008C177B">
        <w:rPr>
          <w:rFonts w:hint="eastAsia"/>
          <w:color w:val="auto"/>
        </w:rPr>
        <w:t>とも華美なものは使用しない。</w:t>
      </w:r>
    </w:p>
    <w:p w:rsidR="00A141C1" w:rsidRPr="008C177B" w:rsidRDefault="00A141C1" w:rsidP="00A141C1">
      <w:pPr>
        <w:adjustRightInd/>
        <w:spacing w:line="300" w:lineRule="exact"/>
        <w:ind w:firstLineChars="200" w:firstLine="408"/>
        <w:rPr>
          <w:color w:val="auto"/>
        </w:rPr>
      </w:pPr>
      <w:r w:rsidRPr="008C177B">
        <w:rPr>
          <w:rFonts w:hint="eastAsia"/>
          <w:color w:val="auto"/>
        </w:rPr>
        <w:t>⑦　先鋒戦、大将戦は正座にて観戦させる。</w:t>
      </w:r>
    </w:p>
    <w:p w:rsidR="00A141C1" w:rsidRPr="008C177B" w:rsidRDefault="00A141C1" w:rsidP="00A141C1">
      <w:pPr>
        <w:adjustRightInd/>
        <w:spacing w:line="300" w:lineRule="exact"/>
        <w:rPr>
          <w:rFonts w:ascii="ＭＳ 明朝" w:cs="Times New Roman"/>
          <w:color w:val="auto"/>
          <w:spacing w:val="2"/>
        </w:rPr>
      </w:pPr>
      <w:r w:rsidRPr="008C177B">
        <w:rPr>
          <w:rFonts w:hint="eastAsia"/>
          <w:color w:val="auto"/>
        </w:rPr>
        <w:t xml:space="preserve">　　⑧　試合場フロアへの時計類の持ち込みは禁止する。</w:t>
      </w:r>
    </w:p>
    <w:p w:rsidR="00A141C1" w:rsidRPr="008C177B" w:rsidRDefault="00A141C1" w:rsidP="00A141C1">
      <w:pPr>
        <w:adjustRightInd/>
        <w:spacing w:line="300" w:lineRule="exact"/>
        <w:rPr>
          <w:rFonts w:ascii="ＭＳ 明朝" w:cs="Times New Roman"/>
          <w:color w:val="auto"/>
          <w:spacing w:val="2"/>
        </w:rPr>
      </w:pPr>
      <w:r w:rsidRPr="008C177B">
        <w:rPr>
          <w:rFonts w:hint="eastAsia"/>
          <w:color w:val="auto"/>
        </w:rPr>
        <w:t xml:space="preserve">　　⑨　応援は拍手のみとする。試合中の選手への指示やサインは禁止する。</w:t>
      </w:r>
    </w:p>
    <w:p w:rsidR="00A141C1" w:rsidRPr="008C177B" w:rsidRDefault="00A141C1" w:rsidP="00A141C1">
      <w:pPr>
        <w:adjustRightInd/>
        <w:spacing w:line="300" w:lineRule="exact"/>
        <w:rPr>
          <w:rFonts w:ascii="ＭＳ 明朝" w:cs="Times New Roman"/>
          <w:color w:val="auto"/>
          <w:spacing w:val="2"/>
        </w:rPr>
      </w:pPr>
      <w:r w:rsidRPr="008C177B">
        <w:rPr>
          <w:rFonts w:hint="eastAsia"/>
          <w:color w:val="auto"/>
        </w:rPr>
        <w:t xml:space="preserve">　　⑩　応援旗や激励旗などは持ち込まない。</w:t>
      </w:r>
    </w:p>
    <w:p w:rsidR="00A141C1" w:rsidRPr="008C177B" w:rsidRDefault="00A141C1" w:rsidP="00A141C1">
      <w:pPr>
        <w:adjustRightInd/>
        <w:spacing w:line="300" w:lineRule="exact"/>
        <w:rPr>
          <w:rFonts w:ascii="ＭＳ 明朝" w:cs="Times New Roman"/>
          <w:color w:val="auto"/>
          <w:spacing w:val="2"/>
        </w:rPr>
      </w:pPr>
      <w:r w:rsidRPr="008C177B">
        <w:rPr>
          <w:rFonts w:hint="eastAsia"/>
          <w:color w:val="auto"/>
        </w:rPr>
        <w:t xml:space="preserve">　</w:t>
      </w:r>
      <w:r w:rsidRPr="008C177B">
        <w:rPr>
          <w:rFonts w:cs="Times New Roman"/>
          <w:color w:val="auto"/>
        </w:rPr>
        <w:t>2</w:t>
      </w:r>
      <w:r w:rsidRPr="008C177B">
        <w:rPr>
          <w:rFonts w:ascii="ＭＳ 明朝" w:hAnsi="ＭＳ 明朝"/>
          <w:color w:val="auto"/>
        </w:rPr>
        <w:t>)</w:t>
      </w:r>
      <w:r w:rsidRPr="008C177B">
        <w:rPr>
          <w:rFonts w:hint="eastAsia"/>
          <w:color w:val="auto"/>
        </w:rPr>
        <w:t>【審判規則に関すること】</w:t>
      </w:r>
    </w:p>
    <w:p w:rsidR="00A141C1" w:rsidRPr="008C177B" w:rsidRDefault="00A141C1" w:rsidP="00A141C1">
      <w:pPr>
        <w:adjustRightInd/>
        <w:spacing w:line="300" w:lineRule="exact"/>
        <w:rPr>
          <w:rFonts w:ascii="ＭＳ 明朝" w:cs="Times New Roman"/>
          <w:color w:val="auto"/>
          <w:spacing w:val="2"/>
        </w:rPr>
      </w:pPr>
      <w:r w:rsidRPr="008C177B">
        <w:rPr>
          <w:rFonts w:hint="eastAsia"/>
          <w:color w:val="auto"/>
        </w:rPr>
        <w:t xml:space="preserve">　　①　礼法を確実に行う。</w:t>
      </w:r>
    </w:p>
    <w:p w:rsidR="00A141C1" w:rsidRPr="008C177B" w:rsidRDefault="00A141C1" w:rsidP="00A141C1">
      <w:pPr>
        <w:adjustRightInd/>
        <w:spacing w:line="300" w:lineRule="exact"/>
        <w:rPr>
          <w:rFonts w:ascii="ＭＳ 明朝" w:cs="Times New Roman"/>
          <w:color w:val="auto"/>
          <w:spacing w:val="2"/>
        </w:rPr>
      </w:pPr>
      <w:r w:rsidRPr="008C177B">
        <w:rPr>
          <w:rFonts w:hint="eastAsia"/>
          <w:color w:val="auto"/>
        </w:rPr>
        <w:t xml:space="preserve">　　②　突き技は禁じ技とする。故意に突っかかるような突きは反則とすることがある。</w:t>
      </w:r>
    </w:p>
    <w:p w:rsidR="00A141C1" w:rsidRPr="00A141C1" w:rsidRDefault="00A141C1" w:rsidP="00A141C1">
      <w:pPr>
        <w:adjustRightInd/>
        <w:spacing w:line="300" w:lineRule="exact"/>
        <w:ind w:left="816" w:hangingChars="400" w:hanging="816"/>
        <w:rPr>
          <w:color w:val="auto"/>
        </w:rPr>
      </w:pPr>
      <w:r w:rsidRPr="008C177B">
        <w:rPr>
          <w:rFonts w:hint="eastAsia"/>
          <w:color w:val="auto"/>
        </w:rPr>
        <w:t xml:space="preserve">　　③　片手技は有効としない。（ただし隻腕の場合などは片手技および上段からの技を認めるが、この場合監督は審判会議、監督会議において氏名を報告する）</w:t>
      </w:r>
    </w:p>
    <w:p w:rsidR="00A141C1" w:rsidRPr="00A141C1" w:rsidRDefault="00A141C1" w:rsidP="00A141C1">
      <w:pPr>
        <w:adjustRightInd/>
        <w:spacing w:line="300" w:lineRule="exact"/>
        <w:ind w:left="816" w:hangingChars="400" w:hanging="816"/>
        <w:rPr>
          <w:color w:val="auto"/>
        </w:rPr>
      </w:pPr>
      <w:r w:rsidRPr="008C177B">
        <w:rPr>
          <w:rFonts w:hint="eastAsia"/>
          <w:color w:val="auto"/>
        </w:rPr>
        <w:t xml:space="preserve">　　④　選手の足袋（市販の剣道用のもの</w:t>
      </w:r>
      <w:r>
        <w:rPr>
          <w:rFonts w:hint="eastAsia"/>
          <w:color w:val="auto"/>
        </w:rPr>
        <w:t>）・サポーター・テーピングの使用は、医療上必要と判断されれ</w:t>
      </w:r>
      <w:r w:rsidRPr="008C177B">
        <w:rPr>
          <w:rFonts w:hint="eastAsia"/>
          <w:color w:val="auto"/>
        </w:rPr>
        <w:t>ば、見苦しくない範囲で可とする。</w:t>
      </w:r>
    </w:p>
    <w:p w:rsidR="00A141C1" w:rsidRPr="00A141C1" w:rsidRDefault="00A141C1" w:rsidP="00A141C1">
      <w:pPr>
        <w:adjustRightInd/>
        <w:spacing w:line="300" w:lineRule="exact"/>
        <w:ind w:left="816" w:hangingChars="400" w:hanging="816"/>
        <w:rPr>
          <w:color w:val="auto"/>
        </w:rPr>
      </w:pPr>
      <w:r w:rsidRPr="008C177B">
        <w:rPr>
          <w:rFonts w:hint="eastAsia"/>
          <w:color w:val="auto"/>
        </w:rPr>
        <w:t xml:space="preserve">　　⑤　試合規則の実施に関して疑義のあ</w:t>
      </w:r>
      <w:r>
        <w:rPr>
          <w:rFonts w:hint="eastAsia"/>
          <w:color w:val="auto"/>
        </w:rPr>
        <w:t>る場合は直ちに（次の選手の試合が始まるまでに）監督が監督旗</w:t>
      </w:r>
      <w:r w:rsidRPr="008C177B">
        <w:rPr>
          <w:rFonts w:hint="eastAsia"/>
          <w:color w:val="auto"/>
        </w:rPr>
        <w:t>を表示し、審判長（又は審判主任）に対して申し立てができる。</w:t>
      </w:r>
    </w:p>
    <w:p w:rsidR="00A141C1" w:rsidRPr="008C177B" w:rsidRDefault="00A141C1" w:rsidP="00A141C1">
      <w:pPr>
        <w:adjustRightInd/>
        <w:spacing w:line="300" w:lineRule="exact"/>
        <w:rPr>
          <w:rFonts w:ascii="ＭＳ 明朝" w:cs="Times New Roman"/>
          <w:color w:val="auto"/>
          <w:spacing w:val="2"/>
        </w:rPr>
      </w:pPr>
      <w:r w:rsidRPr="008C177B">
        <w:rPr>
          <w:rFonts w:hint="eastAsia"/>
          <w:color w:val="auto"/>
        </w:rPr>
        <w:t xml:space="preserve">　　⑥　「変形な構え等の防御姿勢」をとった場合、合議のうえ１度目は指導、２度目からは反則とする。</w:t>
      </w:r>
    </w:p>
    <w:p w:rsidR="00A141C1" w:rsidRPr="008C177B" w:rsidRDefault="00A141C1" w:rsidP="00A141C1">
      <w:pPr>
        <w:adjustRightInd/>
        <w:spacing w:line="300" w:lineRule="exact"/>
        <w:rPr>
          <w:rFonts w:ascii="ＭＳ 明朝" w:cs="Times New Roman"/>
          <w:color w:val="auto"/>
          <w:spacing w:val="2"/>
        </w:rPr>
      </w:pPr>
      <w:r w:rsidRPr="008C177B">
        <w:rPr>
          <w:rFonts w:hint="eastAsia"/>
          <w:color w:val="auto"/>
        </w:rPr>
        <w:t xml:space="preserve">　</w:t>
      </w:r>
      <w:r w:rsidRPr="008C177B">
        <w:rPr>
          <w:rFonts w:cs="Times New Roman"/>
          <w:color w:val="auto"/>
        </w:rPr>
        <w:t>3</w:t>
      </w:r>
      <w:r w:rsidRPr="008C177B">
        <w:rPr>
          <w:rFonts w:ascii="ＭＳ 明朝" w:hAnsi="ＭＳ 明朝"/>
          <w:color w:val="auto"/>
        </w:rPr>
        <w:t>)</w:t>
      </w:r>
      <w:r w:rsidRPr="008C177B">
        <w:rPr>
          <w:rFonts w:hint="eastAsia"/>
          <w:color w:val="auto"/>
        </w:rPr>
        <w:t>【その他】</w:t>
      </w:r>
    </w:p>
    <w:p w:rsidR="00A141C1" w:rsidRPr="00A141C1" w:rsidRDefault="00A141C1" w:rsidP="00A141C1">
      <w:pPr>
        <w:adjustRightInd/>
        <w:spacing w:line="300" w:lineRule="exact"/>
        <w:ind w:left="816" w:hangingChars="400" w:hanging="816"/>
        <w:rPr>
          <w:color w:val="auto"/>
        </w:rPr>
      </w:pPr>
      <w:r w:rsidRPr="008C177B">
        <w:rPr>
          <w:rFonts w:hint="eastAsia"/>
          <w:color w:val="auto"/>
        </w:rPr>
        <w:t xml:space="preserve">　　①　剣道着や袴への校名・校章等の刺</w:t>
      </w:r>
      <w:r>
        <w:rPr>
          <w:rFonts w:hint="eastAsia"/>
          <w:color w:val="auto"/>
        </w:rPr>
        <w:t>繍や面の乳革は、大きさ・色を含めて華美にならないように配慮</w:t>
      </w:r>
      <w:r w:rsidRPr="008C177B">
        <w:rPr>
          <w:rFonts w:hint="eastAsia"/>
          <w:color w:val="auto"/>
        </w:rPr>
        <w:t>する。</w:t>
      </w:r>
    </w:p>
    <w:p w:rsidR="00A141C1" w:rsidRPr="008C177B" w:rsidRDefault="00A141C1" w:rsidP="00A141C1">
      <w:pPr>
        <w:adjustRightInd/>
        <w:spacing w:line="300" w:lineRule="exact"/>
        <w:rPr>
          <w:rFonts w:ascii="ＭＳ 明朝" w:cs="Times New Roman"/>
          <w:color w:val="auto"/>
          <w:spacing w:val="2"/>
        </w:rPr>
      </w:pPr>
      <w:r w:rsidRPr="008C177B">
        <w:rPr>
          <w:rFonts w:hint="eastAsia"/>
          <w:color w:val="auto"/>
        </w:rPr>
        <w:t xml:space="preserve">　　②　会場での竹刀の放置（アップ時の場所取りなど）は厳に慎む。</w:t>
      </w:r>
    </w:p>
    <w:tbl>
      <w:tblPr>
        <w:tblpPr w:leftFromText="142" w:rightFromText="142" w:vertAnchor="text" w:horzAnchor="margin" w:tblpXSpec="right"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7"/>
        <w:gridCol w:w="624"/>
        <w:gridCol w:w="624"/>
        <w:gridCol w:w="624"/>
        <w:gridCol w:w="624"/>
        <w:gridCol w:w="624"/>
      </w:tblGrid>
      <w:tr w:rsidR="00A141C1" w:rsidRPr="008C177B" w:rsidTr="00A141C1">
        <w:trPr>
          <w:trHeight w:val="1077"/>
        </w:trPr>
        <w:tc>
          <w:tcPr>
            <w:tcW w:w="737" w:type="dxa"/>
            <w:tcBorders>
              <w:top w:val="single" w:sz="4" w:space="0" w:color="000000"/>
              <w:left w:val="single" w:sz="4" w:space="0" w:color="000000"/>
              <w:bottom w:val="single" w:sz="4" w:space="0" w:color="000000"/>
              <w:right w:val="single" w:sz="18" w:space="0" w:color="000000"/>
            </w:tcBorders>
            <w:vAlign w:val="center"/>
          </w:tcPr>
          <w:p w:rsidR="00A141C1" w:rsidRPr="008C177B" w:rsidRDefault="00A141C1" w:rsidP="00A141C1">
            <w:pPr>
              <w:suppressAutoHyphens/>
              <w:kinsoku w:val="0"/>
              <w:autoSpaceDE w:val="0"/>
              <w:autoSpaceDN w:val="0"/>
              <w:spacing w:line="300" w:lineRule="exact"/>
              <w:jc w:val="center"/>
              <w:rPr>
                <w:rFonts w:ascii="ＭＳ 明朝" w:cs="Times New Roman"/>
                <w:color w:val="auto"/>
                <w:spacing w:val="2"/>
              </w:rPr>
            </w:pPr>
            <w:r w:rsidRPr="008C177B">
              <w:rPr>
                <w:rFonts w:hint="eastAsia"/>
                <w:color w:val="auto"/>
              </w:rPr>
              <w:t>○</w:t>
            </w:r>
          </w:p>
          <w:p w:rsidR="00A141C1" w:rsidRPr="008C177B" w:rsidRDefault="00A141C1" w:rsidP="00A141C1">
            <w:pPr>
              <w:suppressAutoHyphens/>
              <w:kinsoku w:val="0"/>
              <w:autoSpaceDE w:val="0"/>
              <w:autoSpaceDN w:val="0"/>
              <w:spacing w:line="300" w:lineRule="exact"/>
              <w:jc w:val="center"/>
              <w:rPr>
                <w:rFonts w:ascii="ＭＳ 明朝" w:cs="Times New Roman"/>
                <w:color w:val="auto"/>
                <w:spacing w:val="2"/>
              </w:rPr>
            </w:pPr>
            <w:r w:rsidRPr="008C177B">
              <w:rPr>
                <w:rFonts w:hint="eastAsia"/>
                <w:color w:val="auto"/>
              </w:rPr>
              <w:t>○</w:t>
            </w:r>
          </w:p>
          <w:p w:rsidR="00A141C1" w:rsidRPr="008C177B" w:rsidRDefault="00A141C1" w:rsidP="00A141C1">
            <w:pPr>
              <w:suppressAutoHyphens/>
              <w:kinsoku w:val="0"/>
              <w:autoSpaceDE w:val="0"/>
              <w:autoSpaceDN w:val="0"/>
              <w:spacing w:line="300" w:lineRule="exact"/>
              <w:jc w:val="center"/>
              <w:rPr>
                <w:rFonts w:ascii="ＭＳ 明朝" w:cs="Times New Roman"/>
                <w:color w:val="auto"/>
                <w:sz w:val="24"/>
                <w:szCs w:val="24"/>
              </w:rPr>
            </w:pPr>
            <w:r w:rsidRPr="008C177B">
              <w:rPr>
                <w:rFonts w:hint="eastAsia"/>
                <w:color w:val="auto"/>
              </w:rPr>
              <w:t>中</w:t>
            </w:r>
          </w:p>
        </w:tc>
        <w:tc>
          <w:tcPr>
            <w:tcW w:w="624" w:type="dxa"/>
            <w:tcBorders>
              <w:top w:val="single" w:sz="4" w:space="0" w:color="000000"/>
              <w:left w:val="single" w:sz="18" w:space="0" w:color="000000"/>
              <w:bottom w:val="single" w:sz="4" w:space="0" w:color="000000"/>
              <w:right w:val="single" w:sz="4" w:space="0" w:color="000000"/>
            </w:tcBorders>
            <w:vAlign w:val="center"/>
          </w:tcPr>
          <w:p w:rsidR="00A141C1" w:rsidRDefault="00A141C1" w:rsidP="00A141C1">
            <w:pPr>
              <w:suppressAutoHyphens/>
              <w:kinsoku w:val="0"/>
              <w:autoSpaceDE w:val="0"/>
              <w:autoSpaceDN w:val="0"/>
              <w:spacing w:line="300" w:lineRule="exact"/>
              <w:jc w:val="center"/>
              <w:rPr>
                <w:color w:val="auto"/>
              </w:rPr>
            </w:pPr>
            <w:r w:rsidRPr="008C177B">
              <w:rPr>
                <w:rFonts w:hint="eastAsia"/>
                <w:color w:val="auto"/>
              </w:rPr>
              <w:t>先</w:t>
            </w:r>
          </w:p>
          <w:p w:rsidR="00A141C1" w:rsidRPr="008C177B" w:rsidRDefault="00A141C1" w:rsidP="00A141C1">
            <w:pPr>
              <w:suppressAutoHyphens/>
              <w:kinsoku w:val="0"/>
              <w:autoSpaceDE w:val="0"/>
              <w:autoSpaceDN w:val="0"/>
              <w:spacing w:line="300" w:lineRule="exact"/>
              <w:jc w:val="center"/>
              <w:rPr>
                <w:rFonts w:ascii="ＭＳ 明朝" w:cs="Times New Roman"/>
                <w:color w:val="auto"/>
                <w:spacing w:val="2"/>
              </w:rPr>
            </w:pPr>
          </w:p>
          <w:p w:rsidR="00A141C1" w:rsidRPr="008C177B" w:rsidRDefault="00A141C1" w:rsidP="00A141C1">
            <w:pPr>
              <w:suppressAutoHyphens/>
              <w:kinsoku w:val="0"/>
              <w:autoSpaceDE w:val="0"/>
              <w:autoSpaceDN w:val="0"/>
              <w:spacing w:line="300" w:lineRule="exact"/>
              <w:jc w:val="center"/>
              <w:rPr>
                <w:rFonts w:ascii="ＭＳ 明朝" w:cs="Times New Roman"/>
                <w:color w:val="auto"/>
                <w:sz w:val="24"/>
                <w:szCs w:val="24"/>
              </w:rPr>
            </w:pPr>
            <w:r w:rsidRPr="008C177B">
              <w:rPr>
                <w:rFonts w:hint="eastAsia"/>
                <w:color w:val="auto"/>
              </w:rPr>
              <w:t>鋒</w:t>
            </w:r>
          </w:p>
        </w:tc>
        <w:tc>
          <w:tcPr>
            <w:tcW w:w="624" w:type="dxa"/>
            <w:tcBorders>
              <w:top w:val="single" w:sz="4" w:space="0" w:color="000000"/>
              <w:left w:val="single" w:sz="4" w:space="0" w:color="000000"/>
              <w:bottom w:val="single" w:sz="4" w:space="0" w:color="000000"/>
              <w:right w:val="single" w:sz="4" w:space="0" w:color="000000"/>
            </w:tcBorders>
            <w:vAlign w:val="center"/>
          </w:tcPr>
          <w:p w:rsidR="00A141C1" w:rsidRDefault="00A141C1" w:rsidP="00A141C1">
            <w:pPr>
              <w:suppressAutoHyphens/>
              <w:kinsoku w:val="0"/>
              <w:autoSpaceDE w:val="0"/>
              <w:autoSpaceDN w:val="0"/>
              <w:spacing w:line="300" w:lineRule="exact"/>
              <w:jc w:val="center"/>
              <w:rPr>
                <w:color w:val="auto"/>
              </w:rPr>
            </w:pPr>
            <w:r w:rsidRPr="008C177B">
              <w:rPr>
                <w:rFonts w:hint="eastAsia"/>
                <w:color w:val="auto"/>
              </w:rPr>
              <w:t>次</w:t>
            </w:r>
          </w:p>
          <w:p w:rsidR="00A141C1" w:rsidRPr="008C177B" w:rsidRDefault="00A141C1" w:rsidP="00A141C1">
            <w:pPr>
              <w:suppressAutoHyphens/>
              <w:kinsoku w:val="0"/>
              <w:autoSpaceDE w:val="0"/>
              <w:autoSpaceDN w:val="0"/>
              <w:spacing w:line="300" w:lineRule="exact"/>
              <w:jc w:val="center"/>
              <w:rPr>
                <w:rFonts w:ascii="ＭＳ 明朝" w:cs="Times New Roman"/>
                <w:color w:val="auto"/>
                <w:spacing w:val="2"/>
              </w:rPr>
            </w:pPr>
          </w:p>
          <w:p w:rsidR="00A141C1" w:rsidRPr="008C177B" w:rsidRDefault="00A141C1" w:rsidP="00A141C1">
            <w:pPr>
              <w:suppressAutoHyphens/>
              <w:kinsoku w:val="0"/>
              <w:autoSpaceDE w:val="0"/>
              <w:autoSpaceDN w:val="0"/>
              <w:spacing w:line="300" w:lineRule="exact"/>
              <w:jc w:val="center"/>
              <w:rPr>
                <w:rFonts w:ascii="ＭＳ 明朝" w:cs="Times New Roman"/>
                <w:color w:val="auto"/>
                <w:sz w:val="24"/>
                <w:szCs w:val="24"/>
              </w:rPr>
            </w:pPr>
            <w:r w:rsidRPr="008C177B">
              <w:rPr>
                <w:rFonts w:hint="eastAsia"/>
                <w:color w:val="auto"/>
              </w:rPr>
              <w:t>鋒</w:t>
            </w:r>
          </w:p>
        </w:tc>
        <w:tc>
          <w:tcPr>
            <w:tcW w:w="624" w:type="dxa"/>
            <w:tcBorders>
              <w:top w:val="single" w:sz="4" w:space="0" w:color="000000"/>
              <w:left w:val="single" w:sz="4" w:space="0" w:color="000000"/>
              <w:bottom w:val="single" w:sz="4" w:space="0" w:color="000000"/>
              <w:right w:val="single" w:sz="4" w:space="0" w:color="000000"/>
            </w:tcBorders>
            <w:vAlign w:val="center"/>
          </w:tcPr>
          <w:p w:rsidR="00A141C1" w:rsidRDefault="00A141C1" w:rsidP="00A141C1">
            <w:pPr>
              <w:suppressAutoHyphens/>
              <w:kinsoku w:val="0"/>
              <w:autoSpaceDE w:val="0"/>
              <w:autoSpaceDN w:val="0"/>
              <w:spacing w:line="300" w:lineRule="exact"/>
              <w:jc w:val="center"/>
              <w:rPr>
                <w:color w:val="auto"/>
              </w:rPr>
            </w:pPr>
            <w:r w:rsidRPr="008C177B">
              <w:rPr>
                <w:rFonts w:hint="eastAsia"/>
                <w:color w:val="auto"/>
              </w:rPr>
              <w:t>中</w:t>
            </w:r>
          </w:p>
          <w:p w:rsidR="00A141C1" w:rsidRPr="008C177B" w:rsidRDefault="00A141C1" w:rsidP="00A141C1">
            <w:pPr>
              <w:suppressAutoHyphens/>
              <w:kinsoku w:val="0"/>
              <w:autoSpaceDE w:val="0"/>
              <w:autoSpaceDN w:val="0"/>
              <w:spacing w:line="300" w:lineRule="exact"/>
              <w:jc w:val="center"/>
              <w:rPr>
                <w:rFonts w:ascii="ＭＳ 明朝" w:cs="Times New Roman"/>
                <w:color w:val="auto"/>
                <w:spacing w:val="2"/>
              </w:rPr>
            </w:pPr>
          </w:p>
          <w:p w:rsidR="00A141C1" w:rsidRPr="008C177B" w:rsidRDefault="00A141C1" w:rsidP="00A141C1">
            <w:pPr>
              <w:suppressAutoHyphens/>
              <w:kinsoku w:val="0"/>
              <w:autoSpaceDE w:val="0"/>
              <w:autoSpaceDN w:val="0"/>
              <w:spacing w:line="300" w:lineRule="exact"/>
              <w:jc w:val="center"/>
              <w:rPr>
                <w:rFonts w:ascii="ＭＳ 明朝" w:cs="Times New Roman"/>
                <w:color w:val="auto"/>
                <w:sz w:val="24"/>
                <w:szCs w:val="24"/>
              </w:rPr>
            </w:pPr>
            <w:r w:rsidRPr="008C177B">
              <w:rPr>
                <w:rFonts w:hint="eastAsia"/>
                <w:color w:val="auto"/>
              </w:rPr>
              <w:t>堅</w:t>
            </w:r>
          </w:p>
        </w:tc>
        <w:tc>
          <w:tcPr>
            <w:tcW w:w="624" w:type="dxa"/>
            <w:tcBorders>
              <w:top w:val="single" w:sz="4" w:space="0" w:color="000000"/>
              <w:left w:val="single" w:sz="4" w:space="0" w:color="000000"/>
              <w:bottom w:val="single" w:sz="4" w:space="0" w:color="000000"/>
              <w:right w:val="single" w:sz="4" w:space="0" w:color="000000"/>
            </w:tcBorders>
            <w:vAlign w:val="center"/>
          </w:tcPr>
          <w:p w:rsidR="00A141C1" w:rsidRDefault="00A141C1" w:rsidP="00A141C1">
            <w:pPr>
              <w:suppressAutoHyphens/>
              <w:kinsoku w:val="0"/>
              <w:autoSpaceDE w:val="0"/>
              <w:autoSpaceDN w:val="0"/>
              <w:spacing w:line="300" w:lineRule="exact"/>
              <w:jc w:val="center"/>
              <w:rPr>
                <w:color w:val="auto"/>
              </w:rPr>
            </w:pPr>
            <w:r w:rsidRPr="008C177B">
              <w:rPr>
                <w:rFonts w:hint="eastAsia"/>
                <w:color w:val="auto"/>
              </w:rPr>
              <w:t>副</w:t>
            </w:r>
          </w:p>
          <w:p w:rsidR="00A141C1" w:rsidRPr="008C177B" w:rsidRDefault="00A141C1" w:rsidP="00A141C1">
            <w:pPr>
              <w:suppressAutoHyphens/>
              <w:kinsoku w:val="0"/>
              <w:autoSpaceDE w:val="0"/>
              <w:autoSpaceDN w:val="0"/>
              <w:spacing w:line="300" w:lineRule="exact"/>
              <w:jc w:val="center"/>
              <w:rPr>
                <w:rFonts w:ascii="ＭＳ 明朝" w:cs="Times New Roman"/>
                <w:color w:val="auto"/>
                <w:spacing w:val="2"/>
              </w:rPr>
            </w:pPr>
          </w:p>
          <w:p w:rsidR="00A141C1" w:rsidRPr="008C177B" w:rsidRDefault="00A141C1" w:rsidP="00A141C1">
            <w:pPr>
              <w:suppressAutoHyphens/>
              <w:kinsoku w:val="0"/>
              <w:autoSpaceDE w:val="0"/>
              <w:autoSpaceDN w:val="0"/>
              <w:spacing w:line="300" w:lineRule="exact"/>
              <w:jc w:val="center"/>
              <w:rPr>
                <w:rFonts w:ascii="ＭＳ 明朝" w:cs="Times New Roman"/>
                <w:color w:val="auto"/>
                <w:sz w:val="24"/>
                <w:szCs w:val="24"/>
              </w:rPr>
            </w:pPr>
            <w:r w:rsidRPr="008C177B">
              <w:rPr>
                <w:rFonts w:hint="eastAsia"/>
                <w:color w:val="auto"/>
              </w:rPr>
              <w:t>将</w:t>
            </w:r>
          </w:p>
        </w:tc>
        <w:tc>
          <w:tcPr>
            <w:tcW w:w="624" w:type="dxa"/>
            <w:tcBorders>
              <w:top w:val="single" w:sz="4" w:space="0" w:color="000000"/>
              <w:left w:val="single" w:sz="4" w:space="0" w:color="000000"/>
              <w:bottom w:val="single" w:sz="4" w:space="0" w:color="000000"/>
              <w:right w:val="single" w:sz="4" w:space="0" w:color="000000"/>
            </w:tcBorders>
            <w:vAlign w:val="center"/>
          </w:tcPr>
          <w:p w:rsidR="00A141C1" w:rsidRDefault="00A141C1" w:rsidP="00A141C1">
            <w:pPr>
              <w:suppressAutoHyphens/>
              <w:kinsoku w:val="0"/>
              <w:autoSpaceDE w:val="0"/>
              <w:autoSpaceDN w:val="0"/>
              <w:spacing w:line="300" w:lineRule="exact"/>
              <w:jc w:val="center"/>
              <w:rPr>
                <w:color w:val="auto"/>
              </w:rPr>
            </w:pPr>
            <w:r w:rsidRPr="008C177B">
              <w:rPr>
                <w:rFonts w:hint="eastAsia"/>
                <w:color w:val="auto"/>
              </w:rPr>
              <w:t>大</w:t>
            </w:r>
          </w:p>
          <w:p w:rsidR="00A141C1" w:rsidRPr="008C177B" w:rsidRDefault="00A141C1" w:rsidP="00A141C1">
            <w:pPr>
              <w:suppressAutoHyphens/>
              <w:kinsoku w:val="0"/>
              <w:autoSpaceDE w:val="0"/>
              <w:autoSpaceDN w:val="0"/>
              <w:spacing w:line="300" w:lineRule="exact"/>
              <w:jc w:val="center"/>
              <w:rPr>
                <w:rFonts w:ascii="ＭＳ 明朝" w:cs="Times New Roman"/>
                <w:color w:val="auto"/>
                <w:spacing w:val="2"/>
              </w:rPr>
            </w:pPr>
          </w:p>
          <w:p w:rsidR="00A141C1" w:rsidRPr="008C177B" w:rsidRDefault="00A141C1" w:rsidP="00A141C1">
            <w:pPr>
              <w:suppressAutoHyphens/>
              <w:kinsoku w:val="0"/>
              <w:autoSpaceDE w:val="0"/>
              <w:autoSpaceDN w:val="0"/>
              <w:spacing w:line="300" w:lineRule="exact"/>
              <w:jc w:val="center"/>
              <w:rPr>
                <w:rFonts w:ascii="ＭＳ 明朝" w:cs="Times New Roman"/>
                <w:color w:val="auto"/>
                <w:sz w:val="24"/>
                <w:szCs w:val="24"/>
              </w:rPr>
            </w:pPr>
            <w:r w:rsidRPr="008C177B">
              <w:rPr>
                <w:rFonts w:hint="eastAsia"/>
                <w:color w:val="auto"/>
              </w:rPr>
              <w:t>将</w:t>
            </w:r>
          </w:p>
        </w:tc>
      </w:tr>
    </w:tbl>
    <w:p w:rsidR="00A141C1" w:rsidRPr="008C177B" w:rsidRDefault="00DA2589" w:rsidP="00A141C1">
      <w:pPr>
        <w:adjustRightInd/>
        <w:spacing w:line="300" w:lineRule="exact"/>
        <w:rPr>
          <w:rFonts w:ascii="ＭＳ 明朝" w:cs="Times New Roman"/>
          <w:color w:val="auto"/>
          <w:spacing w:val="2"/>
        </w:rPr>
      </w:pPr>
      <w:r>
        <w:rPr>
          <w:rFonts w:hint="eastAsia"/>
          <w:color w:val="auto"/>
        </w:rPr>
        <w:t xml:space="preserve">　　③　水分補給などはフロアの隅で行うこと</w:t>
      </w:r>
      <w:r w:rsidR="00A141C1" w:rsidRPr="008C177B">
        <w:rPr>
          <w:rFonts w:hint="eastAsia"/>
          <w:color w:val="auto"/>
        </w:rPr>
        <w:t>。</w:t>
      </w:r>
    </w:p>
    <w:p w:rsidR="00A141C1" w:rsidRPr="008C177B" w:rsidRDefault="00A141C1" w:rsidP="00A141C1">
      <w:pPr>
        <w:adjustRightInd/>
        <w:spacing w:line="300" w:lineRule="exact"/>
        <w:rPr>
          <w:rFonts w:ascii="ＭＳ 明朝" w:cs="Times New Roman"/>
          <w:color w:val="auto"/>
          <w:spacing w:val="2"/>
        </w:rPr>
      </w:pPr>
      <w:r w:rsidRPr="008C177B">
        <w:rPr>
          <w:rFonts w:hint="eastAsia"/>
          <w:color w:val="auto"/>
        </w:rPr>
        <w:t xml:space="preserve">　　④　監督・選手以外はフロアに入らない。</w:t>
      </w:r>
    </w:p>
    <w:p w:rsidR="00A141C1" w:rsidRDefault="00A141C1" w:rsidP="00A141C1">
      <w:pPr>
        <w:adjustRightInd/>
        <w:spacing w:line="300" w:lineRule="exact"/>
        <w:rPr>
          <w:color w:val="auto"/>
        </w:rPr>
      </w:pPr>
      <w:r w:rsidRPr="008C177B">
        <w:rPr>
          <w:rFonts w:hint="eastAsia"/>
          <w:color w:val="auto"/>
        </w:rPr>
        <w:t xml:space="preserve">　　⑤　団体戦のオーダー表は各学校で作成し、当日受付に</w:t>
      </w:r>
    </w:p>
    <w:p w:rsidR="00A141C1" w:rsidRDefault="00A141C1" w:rsidP="00A141C1">
      <w:pPr>
        <w:adjustRightInd/>
        <w:spacing w:line="300" w:lineRule="exact"/>
        <w:ind w:firstLineChars="400" w:firstLine="816"/>
        <w:rPr>
          <w:rFonts w:ascii="ＭＳ 明朝" w:cs="Times New Roman"/>
          <w:color w:val="auto"/>
          <w:spacing w:val="2"/>
        </w:rPr>
      </w:pPr>
      <w:r w:rsidRPr="008C177B">
        <w:rPr>
          <w:rFonts w:hint="eastAsia"/>
          <w:color w:val="auto"/>
        </w:rPr>
        <w:t>提出する。</w:t>
      </w:r>
    </w:p>
    <w:p w:rsidR="00A141C1" w:rsidRDefault="00A141C1" w:rsidP="00A141C1">
      <w:pPr>
        <w:adjustRightInd/>
        <w:spacing w:line="300" w:lineRule="exact"/>
        <w:ind w:firstLineChars="300" w:firstLine="612"/>
        <w:rPr>
          <w:color w:val="auto"/>
        </w:rPr>
      </w:pPr>
      <w:r w:rsidRPr="008C177B">
        <w:rPr>
          <w:rFonts w:hint="eastAsia"/>
          <w:color w:val="auto"/>
        </w:rPr>
        <w:t>（模造紙１／４サイズ　タ</w:t>
      </w:r>
      <w:r>
        <w:rPr>
          <w:rFonts w:hint="eastAsia"/>
          <w:color w:val="auto"/>
        </w:rPr>
        <w:t>テ約２７㎝×ヨコ約８０㎝）</w:t>
      </w:r>
    </w:p>
    <w:p w:rsidR="006B7504" w:rsidRPr="00A141C1" w:rsidRDefault="006B7504" w:rsidP="00A141C1">
      <w:pPr>
        <w:adjustRightInd/>
        <w:spacing w:line="300" w:lineRule="exact"/>
        <w:ind w:firstLineChars="300" w:firstLine="624"/>
        <w:rPr>
          <w:rFonts w:ascii="ＭＳ 明朝" w:cs="Times New Roman"/>
          <w:color w:val="auto"/>
          <w:spacing w:val="2"/>
        </w:rPr>
      </w:pPr>
    </w:p>
    <w:p w:rsidR="00E3525F" w:rsidRPr="00DA2589" w:rsidRDefault="00A141C1" w:rsidP="00A141C1">
      <w:pPr>
        <w:adjustRightInd/>
        <w:spacing w:line="300" w:lineRule="exact"/>
        <w:rPr>
          <w:rFonts w:ascii="ＭＳ 明朝" w:cs="Times New Roman"/>
          <w:color w:val="auto"/>
          <w:spacing w:val="2"/>
        </w:rPr>
      </w:pPr>
      <w:r>
        <w:rPr>
          <w:rFonts w:asciiTheme="majorEastAsia" w:eastAsiaTheme="majorEastAsia" w:hAnsiTheme="majorEastAsia" w:cs="Times New Roman" w:hint="eastAsia"/>
          <w:b/>
          <w:color w:val="auto"/>
          <w:spacing w:val="2"/>
        </w:rPr>
        <w:t>９</w:t>
      </w:r>
      <w:r w:rsidRPr="008C177B">
        <w:rPr>
          <w:rFonts w:asciiTheme="majorEastAsia" w:eastAsiaTheme="majorEastAsia" w:hAnsiTheme="majorEastAsia" w:cs="Times New Roman" w:hint="eastAsia"/>
          <w:b/>
          <w:color w:val="auto"/>
          <w:spacing w:val="2"/>
        </w:rPr>
        <w:t xml:space="preserve">　そ</w:t>
      </w:r>
      <w:r>
        <w:rPr>
          <w:rFonts w:asciiTheme="majorEastAsia" w:eastAsiaTheme="majorEastAsia" w:hAnsiTheme="majorEastAsia" w:cs="Times New Roman"/>
          <w:b/>
          <w:color w:val="auto"/>
          <w:spacing w:val="2"/>
        </w:rPr>
        <w:t xml:space="preserve"> </w:t>
      </w:r>
      <w:r w:rsidRPr="008C177B">
        <w:rPr>
          <w:rFonts w:asciiTheme="majorEastAsia" w:eastAsiaTheme="majorEastAsia" w:hAnsiTheme="majorEastAsia" w:cs="Times New Roman" w:hint="eastAsia"/>
          <w:b/>
          <w:color w:val="auto"/>
          <w:spacing w:val="2"/>
        </w:rPr>
        <w:t>の</w:t>
      </w:r>
      <w:r>
        <w:rPr>
          <w:rFonts w:asciiTheme="majorEastAsia" w:eastAsiaTheme="majorEastAsia" w:hAnsiTheme="majorEastAsia" w:cs="Times New Roman"/>
          <w:b/>
          <w:color w:val="auto"/>
          <w:spacing w:val="2"/>
        </w:rPr>
        <w:t xml:space="preserve"> </w:t>
      </w:r>
      <w:r w:rsidRPr="008C177B">
        <w:rPr>
          <w:rFonts w:asciiTheme="majorEastAsia" w:eastAsiaTheme="majorEastAsia" w:hAnsiTheme="majorEastAsia" w:cs="Times New Roman" w:hint="eastAsia"/>
          <w:b/>
          <w:color w:val="auto"/>
          <w:spacing w:val="2"/>
        </w:rPr>
        <w:t>他</w:t>
      </w:r>
      <w:r>
        <w:rPr>
          <w:rFonts w:asciiTheme="majorEastAsia" w:eastAsiaTheme="majorEastAsia" w:hAnsiTheme="majorEastAsia" w:cs="Times New Roman" w:hint="eastAsia"/>
          <w:b/>
          <w:color w:val="auto"/>
          <w:spacing w:val="2"/>
        </w:rPr>
        <w:t xml:space="preserve">　</w:t>
      </w:r>
      <w:r>
        <w:rPr>
          <w:rFonts w:ascii="ＭＳ 明朝" w:cs="Times New Roman" w:hint="eastAsia"/>
          <w:color w:val="auto"/>
          <w:spacing w:val="2"/>
        </w:rPr>
        <w:t xml:space="preserve">　大会での怪我に対しては、応急手当のみ行う。</w:t>
      </w:r>
    </w:p>
    <w:p w:rsidR="006B7504" w:rsidRDefault="006B7504" w:rsidP="00A141C1">
      <w:pPr>
        <w:adjustRightInd/>
        <w:spacing w:line="300" w:lineRule="exact"/>
        <w:rPr>
          <w:rFonts w:ascii="ＭＳ ゴシック" w:eastAsia="ＭＳ ゴシック" w:hAnsi="ＭＳ ゴシック" w:cs="ＭＳ ゴシック"/>
          <w:b/>
          <w:bCs/>
          <w:color w:val="auto"/>
        </w:rPr>
      </w:pPr>
    </w:p>
    <w:p w:rsidR="00FF4E1F" w:rsidRPr="003810CA" w:rsidRDefault="006B7504" w:rsidP="00A141C1">
      <w:pPr>
        <w:adjustRightInd/>
        <w:spacing w:line="300" w:lineRule="exact"/>
        <w:rPr>
          <w:rFonts w:ascii="ＭＳ 明朝" w:cs="Times New Roman"/>
          <w:color w:val="auto"/>
          <w:spacing w:val="2"/>
        </w:rPr>
      </w:pPr>
      <w:r>
        <w:rPr>
          <w:rFonts w:ascii="ＭＳ ゴシック" w:eastAsia="ＭＳ ゴシック" w:hAnsi="ＭＳ ゴシック" w:cs="ＭＳ ゴシック" w:hint="eastAsia"/>
          <w:b/>
          <w:bCs/>
          <w:color w:val="auto"/>
        </w:rPr>
        <w:t>10</w:t>
      </w:r>
      <w:r w:rsidR="00FF4E1F" w:rsidRPr="003810CA">
        <w:rPr>
          <w:rFonts w:ascii="ＭＳ ゴシック" w:eastAsia="ＭＳ ゴシック" w:hAnsi="ＭＳ ゴシック" w:cs="ＭＳ ゴシック" w:hint="eastAsia"/>
          <w:b/>
          <w:bCs/>
          <w:color w:val="auto"/>
        </w:rPr>
        <w:t xml:space="preserve">　主　　催</w:t>
      </w:r>
      <w:r w:rsidR="00FF4E1F" w:rsidRPr="003810CA">
        <w:rPr>
          <w:rFonts w:ascii="ＭＳ 明朝" w:eastAsia="ＭＳ ゴシック" w:cs="ＭＳ ゴシック" w:hint="eastAsia"/>
          <w:b/>
          <w:bCs/>
          <w:color w:val="auto"/>
        </w:rPr>
        <w:t xml:space="preserve">　　</w:t>
      </w:r>
      <w:r w:rsidR="00FF4E1F" w:rsidRPr="003810CA">
        <w:rPr>
          <w:rFonts w:hint="eastAsia"/>
          <w:color w:val="auto"/>
        </w:rPr>
        <w:t>河北郡市中学校体育連盟</w:t>
      </w:r>
    </w:p>
    <w:p w:rsidR="00FF4E1F" w:rsidRPr="003810CA" w:rsidRDefault="00FF4E1F" w:rsidP="00A141C1">
      <w:pPr>
        <w:adjustRightInd/>
        <w:spacing w:line="300" w:lineRule="exact"/>
        <w:rPr>
          <w:rFonts w:ascii="ＭＳ 明朝" w:cs="Times New Roman"/>
          <w:color w:val="auto"/>
          <w:spacing w:val="2"/>
        </w:rPr>
      </w:pPr>
    </w:p>
    <w:p w:rsidR="00FF4E1F" w:rsidRPr="003810CA" w:rsidRDefault="006B7504" w:rsidP="00A141C1">
      <w:pPr>
        <w:adjustRightInd/>
        <w:spacing w:line="300" w:lineRule="exact"/>
        <w:rPr>
          <w:color w:val="auto"/>
        </w:rPr>
      </w:pPr>
      <w:r>
        <w:rPr>
          <w:rFonts w:ascii="ＭＳ ゴシック" w:eastAsia="ＭＳ ゴシック" w:hAnsi="ＭＳ ゴシック" w:cs="ＭＳ ゴシック"/>
          <w:b/>
          <w:bCs/>
          <w:color w:val="auto"/>
        </w:rPr>
        <w:t>1</w:t>
      </w:r>
      <w:r>
        <w:rPr>
          <w:rFonts w:ascii="ＭＳ ゴシック" w:eastAsia="ＭＳ ゴシック" w:hAnsi="ＭＳ ゴシック" w:cs="ＭＳ ゴシック" w:hint="eastAsia"/>
          <w:b/>
          <w:bCs/>
          <w:color w:val="auto"/>
        </w:rPr>
        <w:t>1</w:t>
      </w:r>
      <w:r w:rsidR="00FF4E1F" w:rsidRPr="003810CA">
        <w:rPr>
          <w:rFonts w:ascii="ＭＳ ゴシック" w:eastAsia="ＭＳ ゴシック" w:hAnsi="ＭＳ ゴシック" w:cs="ＭＳ ゴシック" w:hint="eastAsia"/>
          <w:b/>
          <w:bCs/>
          <w:color w:val="auto"/>
        </w:rPr>
        <w:t xml:space="preserve">　後　　援</w:t>
      </w:r>
      <w:r w:rsidR="00FF4E1F" w:rsidRPr="003810CA">
        <w:rPr>
          <w:rFonts w:ascii="ＭＳ 明朝" w:eastAsia="ＭＳ ゴシック" w:cs="ＭＳ ゴシック" w:hint="eastAsia"/>
          <w:b/>
          <w:bCs/>
          <w:color w:val="auto"/>
        </w:rPr>
        <w:t xml:space="preserve">　　</w:t>
      </w:r>
      <w:r w:rsidR="00FF4E1F" w:rsidRPr="003810CA">
        <w:rPr>
          <w:rFonts w:hint="eastAsia"/>
          <w:color w:val="auto"/>
        </w:rPr>
        <w:t>北國新聞社　津幡警察署　河北郡市剣道連盟</w:t>
      </w:r>
    </w:p>
    <w:sectPr w:rsidR="00FF4E1F" w:rsidRPr="003810CA" w:rsidSect="002E28B8">
      <w:type w:val="continuous"/>
      <w:pgSz w:w="11906" w:h="16838" w:code="9"/>
      <w:pgMar w:top="1134" w:right="1134" w:bottom="1134" w:left="1134" w:header="720" w:footer="720" w:gutter="0"/>
      <w:pgNumType w:start="1"/>
      <w:cols w:space="720"/>
      <w:noEndnote/>
      <w:docGrid w:type="linesAndChars" w:linePitch="269" w:charSpace="-12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DAA" w:rsidRDefault="004F7DAA">
      <w:r>
        <w:separator/>
      </w:r>
    </w:p>
  </w:endnote>
  <w:endnote w:type="continuationSeparator" w:id="0">
    <w:p w:rsidR="004F7DAA" w:rsidRDefault="004F7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DAA" w:rsidRDefault="004F7DAA">
      <w:r>
        <w:rPr>
          <w:rFonts w:ascii="ＭＳ 明朝" w:cs="Times New Roman"/>
          <w:color w:val="auto"/>
          <w:sz w:val="2"/>
          <w:szCs w:val="2"/>
        </w:rPr>
        <w:continuationSeparator/>
      </w:r>
    </w:p>
  </w:footnote>
  <w:footnote w:type="continuationSeparator" w:id="0">
    <w:p w:rsidR="004F7DAA" w:rsidRDefault="004F7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02"/>
  <w:drawingGridVerticalSpacing w:val="26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1C"/>
    <w:rsid w:val="00043532"/>
    <w:rsid w:val="000944E7"/>
    <w:rsid w:val="00115A91"/>
    <w:rsid w:val="00124855"/>
    <w:rsid w:val="00130D46"/>
    <w:rsid w:val="001673AF"/>
    <w:rsid w:val="0017321C"/>
    <w:rsid w:val="001C17BB"/>
    <w:rsid w:val="001C3359"/>
    <w:rsid w:val="001E7782"/>
    <w:rsid w:val="001E7C09"/>
    <w:rsid w:val="002036F9"/>
    <w:rsid w:val="00216363"/>
    <w:rsid w:val="00283684"/>
    <w:rsid w:val="002E21A1"/>
    <w:rsid w:val="002E28B8"/>
    <w:rsid w:val="0030142F"/>
    <w:rsid w:val="00314194"/>
    <w:rsid w:val="0033669D"/>
    <w:rsid w:val="00361178"/>
    <w:rsid w:val="0037461A"/>
    <w:rsid w:val="003775F2"/>
    <w:rsid w:val="003810CA"/>
    <w:rsid w:val="003C0DB0"/>
    <w:rsid w:val="004A1A4A"/>
    <w:rsid w:val="004B08B9"/>
    <w:rsid w:val="004E0365"/>
    <w:rsid w:val="004F4FA2"/>
    <w:rsid w:val="004F7DAA"/>
    <w:rsid w:val="0050211C"/>
    <w:rsid w:val="00503C39"/>
    <w:rsid w:val="00572E34"/>
    <w:rsid w:val="00586B13"/>
    <w:rsid w:val="005D3591"/>
    <w:rsid w:val="00604E55"/>
    <w:rsid w:val="00606BDD"/>
    <w:rsid w:val="00634CD1"/>
    <w:rsid w:val="00645523"/>
    <w:rsid w:val="00652B8D"/>
    <w:rsid w:val="00670732"/>
    <w:rsid w:val="006735EB"/>
    <w:rsid w:val="0068551D"/>
    <w:rsid w:val="006B7504"/>
    <w:rsid w:val="006D35FB"/>
    <w:rsid w:val="006D5DEA"/>
    <w:rsid w:val="007D6389"/>
    <w:rsid w:val="00815748"/>
    <w:rsid w:val="00841A05"/>
    <w:rsid w:val="0087761F"/>
    <w:rsid w:val="009214F0"/>
    <w:rsid w:val="009A16A1"/>
    <w:rsid w:val="009F446C"/>
    <w:rsid w:val="00A038E2"/>
    <w:rsid w:val="00A141C1"/>
    <w:rsid w:val="00A431B8"/>
    <w:rsid w:val="00A60B78"/>
    <w:rsid w:val="00A738D7"/>
    <w:rsid w:val="00A8455E"/>
    <w:rsid w:val="00AF1D9E"/>
    <w:rsid w:val="00AF7521"/>
    <w:rsid w:val="00B41F17"/>
    <w:rsid w:val="00BD75EE"/>
    <w:rsid w:val="00C12C75"/>
    <w:rsid w:val="00C77D3B"/>
    <w:rsid w:val="00C861C5"/>
    <w:rsid w:val="00CC1B6C"/>
    <w:rsid w:val="00CC3E00"/>
    <w:rsid w:val="00DA2589"/>
    <w:rsid w:val="00DB3BC9"/>
    <w:rsid w:val="00DC19F6"/>
    <w:rsid w:val="00DD6542"/>
    <w:rsid w:val="00E3525F"/>
    <w:rsid w:val="00E5047E"/>
    <w:rsid w:val="00F03A51"/>
    <w:rsid w:val="00FA23AE"/>
    <w:rsid w:val="00FA35C0"/>
    <w:rsid w:val="00FA7B30"/>
    <w:rsid w:val="00FF4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0A7E60B"/>
  <w14:defaultImageDpi w14:val="0"/>
  <w15:docId w15:val="{504035E0-0E54-4891-BFAC-A29F03A9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42F"/>
    <w:pPr>
      <w:tabs>
        <w:tab w:val="center" w:pos="4252"/>
        <w:tab w:val="right" w:pos="8504"/>
      </w:tabs>
      <w:snapToGrid w:val="0"/>
    </w:pPr>
  </w:style>
  <w:style w:type="character" w:customStyle="1" w:styleId="a4">
    <w:name w:val="ヘッダー (文字)"/>
    <w:basedOn w:val="a0"/>
    <w:link w:val="a3"/>
    <w:uiPriority w:val="99"/>
    <w:locked/>
    <w:rsid w:val="0030142F"/>
    <w:rPr>
      <w:rFonts w:cs="ＭＳ 明朝"/>
      <w:color w:val="000000"/>
      <w:kern w:val="0"/>
    </w:rPr>
  </w:style>
  <w:style w:type="paragraph" w:styleId="a5">
    <w:name w:val="footer"/>
    <w:basedOn w:val="a"/>
    <w:link w:val="a6"/>
    <w:uiPriority w:val="99"/>
    <w:unhideWhenUsed/>
    <w:rsid w:val="0030142F"/>
    <w:pPr>
      <w:tabs>
        <w:tab w:val="center" w:pos="4252"/>
        <w:tab w:val="right" w:pos="8504"/>
      </w:tabs>
      <w:snapToGrid w:val="0"/>
    </w:pPr>
  </w:style>
  <w:style w:type="character" w:customStyle="1" w:styleId="a6">
    <w:name w:val="フッター (文字)"/>
    <w:basedOn w:val="a0"/>
    <w:link w:val="a5"/>
    <w:uiPriority w:val="99"/>
    <w:locked/>
    <w:rsid w:val="0030142F"/>
    <w:rPr>
      <w:rFonts w:cs="ＭＳ 明朝"/>
      <w:color w:val="000000"/>
      <w:kern w:val="0"/>
    </w:rPr>
  </w:style>
  <w:style w:type="paragraph" w:styleId="a7">
    <w:name w:val="Balloon Text"/>
    <w:basedOn w:val="a"/>
    <w:link w:val="a8"/>
    <w:uiPriority w:val="99"/>
    <w:semiHidden/>
    <w:unhideWhenUsed/>
    <w:rsid w:val="002E21A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2E21A1"/>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1942</Words>
  <Characters>437</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Ｈ２４大会要項</vt:lpstr>
    </vt:vector>
  </TitlesOfParts>
  <Company>川北町</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Ｈ２４大会要項</dc:title>
  <dc:subject/>
  <dc:creator>川北町立川北中学校</dc:creator>
  <cp:keywords/>
  <dc:description/>
  <cp:lastModifiedBy>Administrator</cp:lastModifiedBy>
  <cp:revision>10</cp:revision>
  <cp:lastPrinted>2025-06-23T09:29:00Z</cp:lastPrinted>
  <dcterms:created xsi:type="dcterms:W3CDTF">2022-08-31T08:26:00Z</dcterms:created>
  <dcterms:modified xsi:type="dcterms:W3CDTF">2025-06-24T07:27:00Z</dcterms:modified>
</cp:coreProperties>
</file>